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43"/>
      </w:tblGrid>
      <w:tr w:rsidR="00B769CD" w:rsidTr="00B769CD">
        <w:tc>
          <w:tcPr>
            <w:tcW w:w="5387" w:type="dxa"/>
          </w:tcPr>
          <w:p w:rsidR="00B769CD" w:rsidRPr="00B769CD" w:rsidRDefault="00665A57" w:rsidP="00665A57">
            <w:pPr>
              <w:rPr>
                <w:lang w:val="uk-UA"/>
              </w:rPr>
            </w:pPr>
            <w:r w:rsidRPr="00B769CD">
              <w:rPr>
                <w:lang w:val="uk-UA"/>
              </w:rPr>
              <w:t>СХВАЛЕНО</w:t>
            </w:r>
          </w:p>
          <w:p w:rsidR="00B769CD" w:rsidRPr="00B769CD" w:rsidRDefault="00B769CD" w:rsidP="00B769CD">
            <w:pPr>
              <w:rPr>
                <w:lang w:val="uk-UA"/>
              </w:rPr>
            </w:pPr>
            <w:r w:rsidRPr="00B769CD">
              <w:rPr>
                <w:lang w:val="uk-UA"/>
              </w:rPr>
              <w:t xml:space="preserve">Рішення педагогічної ради </w:t>
            </w:r>
          </w:p>
          <w:p w:rsidR="00B769CD" w:rsidRPr="00B769CD" w:rsidRDefault="00B769CD" w:rsidP="00B769CD">
            <w:pPr>
              <w:rPr>
                <w:lang w:val="uk-UA"/>
              </w:rPr>
            </w:pPr>
            <w:r w:rsidRPr="00B769CD">
              <w:rPr>
                <w:lang w:val="uk-UA"/>
              </w:rPr>
              <w:t xml:space="preserve">від </w:t>
            </w:r>
            <w:r w:rsidR="00655016">
              <w:rPr>
                <w:lang w:val="uk-UA"/>
              </w:rPr>
              <w:t>31</w:t>
            </w:r>
            <w:r w:rsidRPr="00B769CD">
              <w:rPr>
                <w:lang w:val="uk-UA"/>
              </w:rPr>
              <w:t>.08.2020 (протокол №</w:t>
            </w:r>
            <w:r w:rsidR="00845AD3">
              <w:rPr>
                <w:lang w:val="uk-UA"/>
              </w:rPr>
              <w:t>1</w:t>
            </w:r>
            <w:r w:rsidRPr="00B769CD">
              <w:rPr>
                <w:lang w:val="uk-UA"/>
              </w:rPr>
              <w:t>)</w:t>
            </w:r>
          </w:p>
          <w:p w:rsidR="00B769CD" w:rsidRDefault="00B769CD" w:rsidP="00B769CD">
            <w:pPr>
              <w:rPr>
                <w:lang w:val="uk-UA"/>
              </w:rPr>
            </w:pPr>
          </w:p>
        </w:tc>
        <w:tc>
          <w:tcPr>
            <w:tcW w:w="4643" w:type="dxa"/>
          </w:tcPr>
          <w:p w:rsidR="00B769CD" w:rsidRDefault="00665A57" w:rsidP="00665A57">
            <w:pPr>
              <w:rPr>
                <w:lang w:val="uk-UA"/>
              </w:rPr>
            </w:pPr>
            <w:r>
              <w:rPr>
                <w:lang w:val="uk-UA"/>
              </w:rPr>
              <w:t>ЗАТВЕРДЖЕНО</w:t>
            </w:r>
          </w:p>
          <w:p w:rsidR="00B769CD" w:rsidRDefault="00B769CD" w:rsidP="00B769CD">
            <w:pPr>
              <w:rPr>
                <w:lang w:val="uk-UA"/>
              </w:rPr>
            </w:pPr>
            <w:r>
              <w:rPr>
                <w:lang w:val="uk-UA"/>
              </w:rPr>
              <w:t>Засновник  Сумська міська рада</w:t>
            </w:r>
          </w:p>
          <w:p w:rsidR="00B769CD" w:rsidRDefault="00B769CD" w:rsidP="00B769CD">
            <w:pPr>
              <w:rPr>
                <w:lang w:val="uk-UA"/>
              </w:rPr>
            </w:pPr>
            <w:r>
              <w:rPr>
                <w:lang w:val="uk-UA"/>
              </w:rPr>
              <w:t>________________</w:t>
            </w:r>
          </w:p>
          <w:p w:rsidR="00B769CD" w:rsidRDefault="00B769CD" w:rsidP="00B769CD">
            <w:pPr>
              <w:rPr>
                <w:lang w:val="uk-UA"/>
              </w:rPr>
            </w:pPr>
          </w:p>
          <w:p w:rsidR="00665A57" w:rsidRDefault="00665A57" w:rsidP="00B769CD">
            <w:pPr>
              <w:rPr>
                <w:lang w:val="uk-UA"/>
              </w:rPr>
            </w:pPr>
          </w:p>
          <w:p w:rsidR="00B769CD" w:rsidRDefault="00665A57" w:rsidP="00B769CD">
            <w:pPr>
              <w:rPr>
                <w:lang w:val="uk-UA"/>
              </w:rPr>
            </w:pPr>
            <w:r>
              <w:rPr>
                <w:lang w:val="uk-UA"/>
              </w:rPr>
              <w:t>УПРОВАДЖЕНО</w:t>
            </w:r>
          </w:p>
          <w:p w:rsidR="00B769CD" w:rsidRDefault="00B769CD" w:rsidP="00B769CD">
            <w:pPr>
              <w:rPr>
                <w:lang w:val="uk-UA"/>
              </w:rPr>
            </w:pPr>
            <w:r>
              <w:rPr>
                <w:lang w:val="uk-UA"/>
              </w:rPr>
              <w:t>Наказ від 31.08.2020 року №</w:t>
            </w:r>
            <w:r w:rsidR="0030472A">
              <w:rPr>
                <w:lang w:val="uk-UA"/>
              </w:rPr>
              <w:t>219</w:t>
            </w:r>
          </w:p>
        </w:tc>
      </w:tr>
    </w:tbl>
    <w:p w:rsidR="00B769CD" w:rsidRDefault="00B769CD" w:rsidP="00B769CD">
      <w:pPr>
        <w:rPr>
          <w:lang w:val="uk-UA"/>
        </w:rPr>
      </w:pPr>
    </w:p>
    <w:p w:rsidR="00B769CD" w:rsidRDefault="00B769CD" w:rsidP="00B769CD">
      <w:pPr>
        <w:jc w:val="center"/>
        <w:rPr>
          <w:b/>
          <w:sz w:val="44"/>
          <w:szCs w:val="44"/>
          <w:lang w:val="uk-UA"/>
        </w:rPr>
      </w:pPr>
    </w:p>
    <w:p w:rsidR="00B769CD" w:rsidRDefault="00B769CD" w:rsidP="00B769CD">
      <w:pPr>
        <w:jc w:val="center"/>
        <w:rPr>
          <w:b/>
          <w:sz w:val="44"/>
          <w:szCs w:val="44"/>
          <w:lang w:val="uk-UA"/>
        </w:rPr>
      </w:pPr>
    </w:p>
    <w:p w:rsidR="00B769CD" w:rsidRDefault="00B769CD" w:rsidP="00B769CD">
      <w:pPr>
        <w:jc w:val="center"/>
        <w:rPr>
          <w:b/>
          <w:sz w:val="44"/>
          <w:szCs w:val="44"/>
          <w:lang w:val="uk-UA"/>
        </w:rPr>
      </w:pPr>
    </w:p>
    <w:p w:rsidR="0028182D" w:rsidRDefault="00B769CD" w:rsidP="00F003A8">
      <w:pPr>
        <w:spacing w:after="0" w:line="240" w:lineRule="auto"/>
        <w:jc w:val="center"/>
        <w:rPr>
          <w:b/>
          <w:sz w:val="44"/>
          <w:szCs w:val="44"/>
          <w:lang w:val="uk-UA"/>
        </w:rPr>
      </w:pPr>
      <w:r w:rsidRPr="00B769CD">
        <w:rPr>
          <w:b/>
          <w:sz w:val="44"/>
          <w:szCs w:val="44"/>
          <w:lang w:val="uk-UA"/>
        </w:rPr>
        <w:t xml:space="preserve">Стратегія розвитку </w:t>
      </w:r>
    </w:p>
    <w:p w:rsidR="0028182D" w:rsidRDefault="00B769CD" w:rsidP="00F003A8">
      <w:pPr>
        <w:spacing w:after="0" w:line="240" w:lineRule="auto"/>
        <w:jc w:val="center"/>
        <w:rPr>
          <w:b/>
          <w:sz w:val="44"/>
          <w:szCs w:val="44"/>
          <w:lang w:val="uk-UA"/>
        </w:rPr>
      </w:pPr>
      <w:r w:rsidRPr="00B769CD">
        <w:rPr>
          <w:b/>
          <w:sz w:val="44"/>
          <w:szCs w:val="44"/>
          <w:lang w:val="uk-UA"/>
        </w:rPr>
        <w:t xml:space="preserve">комунальної установи </w:t>
      </w:r>
    </w:p>
    <w:p w:rsidR="00F003A8" w:rsidRDefault="00B769CD" w:rsidP="00F003A8">
      <w:pPr>
        <w:spacing w:after="0" w:line="240" w:lineRule="auto"/>
        <w:jc w:val="center"/>
        <w:rPr>
          <w:b/>
          <w:sz w:val="44"/>
          <w:szCs w:val="44"/>
          <w:lang w:val="uk-UA"/>
        </w:rPr>
      </w:pPr>
      <w:r w:rsidRPr="00B769CD">
        <w:rPr>
          <w:b/>
          <w:sz w:val="44"/>
          <w:szCs w:val="44"/>
          <w:lang w:val="uk-UA"/>
        </w:rPr>
        <w:t xml:space="preserve">Сумської загальноосвітньої школи </w:t>
      </w:r>
    </w:p>
    <w:p w:rsidR="00F003A8" w:rsidRDefault="00B769CD" w:rsidP="00F003A8">
      <w:pPr>
        <w:spacing w:after="0" w:line="240" w:lineRule="auto"/>
        <w:jc w:val="center"/>
        <w:rPr>
          <w:b/>
          <w:sz w:val="44"/>
          <w:szCs w:val="44"/>
          <w:lang w:val="uk-UA"/>
        </w:rPr>
      </w:pPr>
      <w:r w:rsidRPr="00B769CD">
        <w:rPr>
          <w:b/>
          <w:sz w:val="44"/>
          <w:szCs w:val="44"/>
          <w:lang w:val="uk-UA"/>
        </w:rPr>
        <w:t>І-ІІІ ступенів №6, м.</w:t>
      </w:r>
      <w:r w:rsidR="00F003A8">
        <w:rPr>
          <w:b/>
          <w:sz w:val="44"/>
          <w:szCs w:val="44"/>
          <w:lang w:val="uk-UA"/>
        </w:rPr>
        <w:t xml:space="preserve"> </w:t>
      </w:r>
      <w:r w:rsidRPr="00B769CD">
        <w:rPr>
          <w:b/>
          <w:sz w:val="44"/>
          <w:szCs w:val="44"/>
          <w:lang w:val="uk-UA"/>
        </w:rPr>
        <w:t xml:space="preserve">Суми, Сумської області </w:t>
      </w:r>
    </w:p>
    <w:p w:rsidR="004946A8" w:rsidRPr="00B769CD" w:rsidRDefault="00B769CD" w:rsidP="00F003A8">
      <w:pPr>
        <w:spacing w:after="0" w:line="240" w:lineRule="auto"/>
        <w:jc w:val="center"/>
        <w:rPr>
          <w:b/>
          <w:sz w:val="44"/>
          <w:szCs w:val="44"/>
          <w:lang w:val="uk-UA"/>
        </w:rPr>
      </w:pPr>
      <w:r w:rsidRPr="00B769CD">
        <w:rPr>
          <w:b/>
          <w:sz w:val="44"/>
          <w:szCs w:val="44"/>
          <w:lang w:val="uk-UA"/>
        </w:rPr>
        <w:t>на 2020-202</w:t>
      </w:r>
      <w:r w:rsidR="0028182D">
        <w:rPr>
          <w:b/>
          <w:sz w:val="44"/>
          <w:szCs w:val="44"/>
          <w:lang w:val="uk-UA"/>
        </w:rPr>
        <w:t>4</w:t>
      </w:r>
      <w:r w:rsidRPr="00B769CD">
        <w:rPr>
          <w:b/>
          <w:sz w:val="44"/>
          <w:szCs w:val="44"/>
          <w:lang w:val="uk-UA"/>
        </w:rPr>
        <w:t xml:space="preserve"> роки</w:t>
      </w:r>
    </w:p>
    <w:p w:rsidR="00B769CD" w:rsidRDefault="00B769CD" w:rsidP="00B769CD">
      <w:pPr>
        <w:jc w:val="center"/>
        <w:rPr>
          <w:b/>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Pr="00B769CD" w:rsidRDefault="00B769CD" w:rsidP="00B769CD">
      <w:pPr>
        <w:rPr>
          <w:lang w:val="uk-UA"/>
        </w:rPr>
      </w:pPr>
    </w:p>
    <w:p w:rsidR="00B769CD" w:rsidRDefault="00B769CD" w:rsidP="00BB7E6D">
      <w:pPr>
        <w:tabs>
          <w:tab w:val="left" w:pos="4110"/>
        </w:tabs>
        <w:rPr>
          <w:lang w:val="uk-UA"/>
        </w:rPr>
      </w:pPr>
      <w:r>
        <w:rPr>
          <w:lang w:val="uk-UA"/>
        </w:rPr>
        <w:tab/>
      </w:r>
      <w:bookmarkStart w:id="0" w:name="_GoBack"/>
      <w:bookmarkEnd w:id="0"/>
      <w:r>
        <w:rPr>
          <w:lang w:val="uk-UA"/>
        </w:rPr>
        <w:t>2020 рік</w:t>
      </w:r>
    </w:p>
    <w:p w:rsidR="00B769CD" w:rsidRPr="006E37DB" w:rsidRDefault="00B769CD" w:rsidP="00C17639">
      <w:pPr>
        <w:tabs>
          <w:tab w:val="left" w:pos="4110"/>
        </w:tabs>
        <w:spacing w:after="0" w:line="240" w:lineRule="auto"/>
        <w:jc w:val="center"/>
        <w:rPr>
          <w:b/>
          <w:szCs w:val="28"/>
          <w:lang w:val="uk-UA"/>
        </w:rPr>
      </w:pPr>
      <w:r w:rsidRPr="006E37DB">
        <w:rPr>
          <w:b/>
          <w:szCs w:val="28"/>
          <w:lang w:val="uk-UA"/>
        </w:rPr>
        <w:lastRenderedPageBreak/>
        <w:t>Вступ</w:t>
      </w:r>
    </w:p>
    <w:p w:rsidR="00665A57" w:rsidRDefault="00665A57" w:rsidP="00C17639">
      <w:pPr>
        <w:tabs>
          <w:tab w:val="left" w:pos="4110"/>
        </w:tabs>
        <w:spacing w:after="0" w:line="240" w:lineRule="auto"/>
        <w:jc w:val="center"/>
        <w:rPr>
          <w:b/>
          <w:sz w:val="36"/>
          <w:szCs w:val="36"/>
          <w:lang w:val="uk-UA"/>
        </w:rPr>
      </w:pPr>
    </w:p>
    <w:p w:rsidR="00B769CD" w:rsidRPr="00655016" w:rsidRDefault="00B769CD" w:rsidP="00C17639">
      <w:pPr>
        <w:tabs>
          <w:tab w:val="left" w:pos="851"/>
        </w:tabs>
        <w:spacing w:after="0" w:line="240" w:lineRule="auto"/>
        <w:ind w:firstLine="567"/>
        <w:jc w:val="both"/>
        <w:rPr>
          <w:rFonts w:eastAsia="Times New Roman" w:cs="Times New Roman"/>
          <w:szCs w:val="28"/>
          <w:lang w:val="uk-UA" w:eastAsia="ru-RU"/>
        </w:rPr>
      </w:pPr>
      <w:r w:rsidRPr="00655016">
        <w:rPr>
          <w:rFonts w:eastAsia="Times New Roman" w:cs="Times New Roman"/>
          <w:szCs w:val="28"/>
          <w:lang w:val="uk-UA" w:eastAsia="ru-RU"/>
        </w:rPr>
        <w:t xml:space="preserve">Підготовка Стратегії розвитку Комунальної установи Сумської загальноосвітньої школи І-ІІІ ступенів №6, м. Суми, Сумської області на 2020-2022 роки зумовлена якісним оновленням змісту освіти згідно нового Закону України «Про освіту», «Про повну загальну середню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w:t>
      </w:r>
    </w:p>
    <w:p w:rsidR="00B769CD" w:rsidRPr="006E37DB" w:rsidRDefault="00B769CD" w:rsidP="00C17639">
      <w:pPr>
        <w:shd w:val="clear" w:color="auto" w:fill="FFFFFF"/>
        <w:spacing w:after="0" w:line="240" w:lineRule="auto"/>
        <w:ind w:firstLine="567"/>
        <w:jc w:val="both"/>
        <w:textAlignment w:val="baseline"/>
        <w:rPr>
          <w:rFonts w:eastAsia="Times New Roman" w:cs="Times New Roman"/>
          <w:szCs w:val="28"/>
          <w:lang w:val="uk-UA" w:eastAsia="ru-RU"/>
        </w:rPr>
      </w:pPr>
      <w:r w:rsidRPr="006E37DB">
        <w:rPr>
          <w:rFonts w:eastAsia="Times New Roman" w:cs="Times New Roman"/>
          <w:szCs w:val="28"/>
          <w:lang w:val="uk-UA" w:eastAsia="ru-RU"/>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w:t>
      </w:r>
      <w:r w:rsidR="00D86813" w:rsidRPr="006E37DB">
        <w:rPr>
          <w:rFonts w:eastAsia="Times New Roman" w:cs="Times New Roman"/>
          <w:szCs w:val="28"/>
          <w:lang w:val="uk-UA" w:eastAsia="ru-RU"/>
        </w:rPr>
        <w:t xml:space="preserve"> </w:t>
      </w:r>
      <w:r w:rsidRPr="006E37DB">
        <w:rPr>
          <w:rFonts w:eastAsia="Times New Roman" w:cs="Times New Roman"/>
          <w:szCs w:val="28"/>
          <w:lang w:val="uk-UA" w:eastAsia="ru-RU"/>
        </w:rPr>
        <w:t>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B769CD" w:rsidRPr="006E37DB" w:rsidRDefault="00B769CD" w:rsidP="00C17639">
      <w:pPr>
        <w:shd w:val="clear" w:color="auto" w:fill="FFFFFF"/>
        <w:spacing w:after="0" w:line="240" w:lineRule="auto"/>
        <w:ind w:firstLine="567"/>
        <w:jc w:val="both"/>
        <w:textAlignment w:val="baseline"/>
        <w:rPr>
          <w:rFonts w:eastAsia="Times New Roman" w:cs="Times New Roman"/>
          <w:szCs w:val="28"/>
          <w:lang w:val="uk-UA" w:eastAsia="ru-RU"/>
        </w:rPr>
      </w:pPr>
      <w:r w:rsidRPr="006E37DB">
        <w:rPr>
          <w:rFonts w:eastAsia="Times New Roman" w:cs="Times New Roman"/>
          <w:bCs/>
          <w:szCs w:val="28"/>
          <w:lang w:val="uk-UA" w:eastAsia="ru-RU"/>
        </w:rPr>
        <w:t>КУ Сумська ЗОШ №6</w:t>
      </w:r>
      <w:r w:rsidRPr="006E37DB">
        <w:rPr>
          <w:rFonts w:eastAsia="Times New Roman" w:cs="Times New Roman"/>
          <w:szCs w:val="28"/>
          <w:lang w:eastAsia="ru-RU"/>
        </w:rPr>
        <w:t> </w:t>
      </w:r>
      <w:r w:rsidR="00C17639" w:rsidRPr="006E37DB">
        <w:rPr>
          <w:rFonts w:eastAsia="Times New Roman" w:cs="Times New Roman"/>
          <w:szCs w:val="28"/>
          <w:lang w:val="uk-UA" w:eastAsia="ru-RU"/>
        </w:rPr>
        <w:t>–</w:t>
      </w:r>
      <w:r w:rsidRPr="006E37DB">
        <w:rPr>
          <w:rFonts w:eastAsia="Times New Roman" w:cs="Times New Roman"/>
          <w:szCs w:val="28"/>
          <w:lang w:val="uk-UA" w:eastAsia="ru-RU"/>
        </w:rPr>
        <w:t xml:space="preserve"> 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6E37DB">
        <w:rPr>
          <w:rFonts w:eastAsia="Times New Roman" w:cs="Times New Roman"/>
          <w:szCs w:val="28"/>
          <w:lang w:val="uk-UA" w:eastAsia="ru-RU"/>
        </w:rPr>
        <w:softHyphen/>
        <w:t>го, творчого, морального, фізичного розвитку дитини</w:t>
      </w:r>
      <w:r w:rsidR="00C17639" w:rsidRPr="006E37DB">
        <w:rPr>
          <w:rFonts w:eastAsia="Times New Roman" w:cs="Times New Roman"/>
          <w:szCs w:val="28"/>
          <w:lang w:val="uk-UA" w:eastAsia="ru-RU"/>
        </w:rPr>
        <w:t>;</w:t>
      </w:r>
      <w:r w:rsidRPr="006E37DB">
        <w:rPr>
          <w:rFonts w:eastAsia="Times New Roman" w:cs="Times New Roman"/>
          <w:szCs w:val="28"/>
          <w:lang w:val="uk-UA" w:eastAsia="ru-RU"/>
        </w:rPr>
        <w:t xml:space="preserve"> школа самореалізації особистості, школа життєтворчості.</w:t>
      </w:r>
    </w:p>
    <w:p w:rsidR="00B769CD" w:rsidRPr="00B769CD" w:rsidRDefault="00B769CD" w:rsidP="00C17639">
      <w:pPr>
        <w:spacing w:after="0" w:line="240" w:lineRule="auto"/>
        <w:ind w:firstLine="567"/>
      </w:pPr>
      <w:r w:rsidRPr="00B769CD">
        <w:t>Наша школа:</w:t>
      </w:r>
    </w:p>
    <w:p w:rsidR="00B769CD" w:rsidRPr="006B683F" w:rsidRDefault="00B769CD" w:rsidP="00655016">
      <w:pPr>
        <w:spacing w:after="0" w:line="240" w:lineRule="auto"/>
        <w:ind w:firstLine="851"/>
        <w:rPr>
          <w:lang w:val="uk-UA"/>
        </w:rPr>
      </w:pPr>
      <w:r w:rsidRPr="006B683F">
        <w:rPr>
          <w:lang w:val="uk-UA"/>
        </w:rPr>
        <w:t>- школа творчості для вчителів;</w:t>
      </w:r>
    </w:p>
    <w:p w:rsidR="00B769CD" w:rsidRPr="006B683F" w:rsidRDefault="00B769CD" w:rsidP="00655016">
      <w:pPr>
        <w:spacing w:after="0" w:line="240" w:lineRule="auto"/>
        <w:ind w:firstLine="851"/>
        <w:rPr>
          <w:lang w:val="uk-UA"/>
        </w:rPr>
      </w:pPr>
      <w:r w:rsidRPr="006B683F">
        <w:rPr>
          <w:lang w:val="uk-UA"/>
        </w:rPr>
        <w:t>- школа спокою для батьків;</w:t>
      </w:r>
    </w:p>
    <w:p w:rsidR="00B769CD" w:rsidRPr="006B683F" w:rsidRDefault="00B769CD" w:rsidP="00655016">
      <w:pPr>
        <w:spacing w:after="0" w:line="240" w:lineRule="auto"/>
        <w:ind w:firstLine="851"/>
        <w:rPr>
          <w:lang w:val="uk-UA"/>
        </w:rPr>
      </w:pPr>
      <w:r w:rsidRPr="006B683F">
        <w:rPr>
          <w:lang w:val="uk-UA"/>
        </w:rPr>
        <w:t>- школа радості для дітей.</w:t>
      </w:r>
    </w:p>
    <w:p w:rsidR="00B769CD" w:rsidRDefault="00B769CD" w:rsidP="007C4BEF">
      <w:pPr>
        <w:tabs>
          <w:tab w:val="left" w:pos="709"/>
        </w:tabs>
        <w:spacing w:after="0" w:line="240" w:lineRule="auto"/>
        <w:ind w:firstLine="567"/>
        <w:jc w:val="both"/>
        <w:rPr>
          <w:szCs w:val="28"/>
          <w:lang w:val="uk-UA"/>
        </w:rPr>
      </w:pPr>
      <w:r w:rsidRPr="006B683F">
        <w:rPr>
          <w:szCs w:val="28"/>
          <w:lang w:val="uk-UA"/>
        </w:rPr>
        <w:t>КУ Сумська ЗОШ №6 працює над забезпеченням належного рівня</w:t>
      </w:r>
      <w:r>
        <w:rPr>
          <w:szCs w:val="28"/>
          <w:lang w:val="uk-UA"/>
        </w:rPr>
        <w:t xml:space="preserve"> навчання, виховання, розвитку та соціалізації учнів, їх підготовки до ефективної праці в конкурентному середовищі.</w:t>
      </w:r>
    </w:p>
    <w:p w:rsidR="00FC275C" w:rsidRPr="00C17639" w:rsidRDefault="00FC275C" w:rsidP="00C17639">
      <w:pPr>
        <w:shd w:val="clear" w:color="auto" w:fill="FFFFFF"/>
        <w:spacing w:after="0" w:line="240" w:lineRule="auto"/>
        <w:ind w:firstLine="567"/>
        <w:jc w:val="both"/>
        <w:textAlignment w:val="baseline"/>
        <w:rPr>
          <w:rFonts w:eastAsia="Times New Roman" w:cs="Times New Roman"/>
          <w:szCs w:val="28"/>
          <w:lang w:val="uk-UA" w:eastAsia="ru-RU"/>
        </w:rPr>
      </w:pPr>
      <w:r w:rsidRPr="00C17639">
        <w:rPr>
          <w:rFonts w:eastAsia="Times New Roman" w:cs="Times New Roman"/>
          <w:kern w:val="36"/>
          <w:szCs w:val="28"/>
          <w:lang w:val="uk-UA" w:eastAsia="ru-RU"/>
        </w:rPr>
        <w:t xml:space="preserve">У своїй діяльності освітній заклад керується: </w:t>
      </w:r>
      <w:r w:rsidRPr="00C17639">
        <w:rPr>
          <w:rFonts w:eastAsia="Times New Roman" w:cs="Times New Roman"/>
          <w:szCs w:val="28"/>
          <w:lang w:val="uk-UA" w:eastAsia="ru-RU"/>
        </w:rPr>
        <w:t>Конституцією України, законами України, постановами КМУ, законами Цивільного та Господарського кодексів України, наказами МОН України та управління освіти і науки Сумської міської ради, рішеннями Сумської міської ради та виконавчого комітету, іншими нормативно</w:t>
      </w:r>
      <w:r w:rsidR="007C4BEF">
        <w:rPr>
          <w:rFonts w:eastAsia="Times New Roman" w:cs="Times New Roman"/>
          <w:szCs w:val="28"/>
          <w:lang w:val="uk-UA" w:eastAsia="ru-RU"/>
        </w:rPr>
        <w:t>-</w:t>
      </w:r>
      <w:r w:rsidRPr="00C17639">
        <w:rPr>
          <w:rFonts w:eastAsia="Times New Roman" w:cs="Times New Roman"/>
          <w:szCs w:val="28"/>
          <w:lang w:val="uk-UA" w:eastAsia="ru-RU"/>
        </w:rPr>
        <w:t xml:space="preserve">правовими актами. </w:t>
      </w:r>
    </w:p>
    <w:p w:rsidR="00F760F2" w:rsidRDefault="00B769CD" w:rsidP="00C17639">
      <w:pPr>
        <w:tabs>
          <w:tab w:val="left" w:pos="851"/>
        </w:tabs>
        <w:spacing w:after="0" w:line="240" w:lineRule="auto"/>
        <w:ind w:firstLine="567"/>
        <w:jc w:val="both"/>
        <w:rPr>
          <w:szCs w:val="28"/>
          <w:lang w:val="uk-UA"/>
        </w:rPr>
      </w:pPr>
      <w:r>
        <w:rPr>
          <w:szCs w:val="28"/>
          <w:lang w:val="uk-UA"/>
        </w:rPr>
        <w:t xml:space="preserve">Упродовж останніх 5 років </w:t>
      </w:r>
      <w:r w:rsidR="007C4BEF">
        <w:rPr>
          <w:szCs w:val="28"/>
          <w:lang w:val="uk-UA"/>
        </w:rPr>
        <w:t>у</w:t>
      </w:r>
      <w:r>
        <w:rPr>
          <w:szCs w:val="28"/>
          <w:lang w:val="uk-UA"/>
        </w:rPr>
        <w:t xml:space="preserve"> закладі відбулися значні позитивні зміни</w:t>
      </w:r>
      <w:r w:rsidR="00C17639">
        <w:rPr>
          <w:szCs w:val="28"/>
          <w:lang w:val="uk-UA"/>
        </w:rPr>
        <w:t xml:space="preserve">. Щорічно якість навчальних досягнень учнів за підсумками навчального року становить більше 54%, учнів, які б закінчили навчальний рік на початковому рівні – немає. З 2017 року 10 учнів закінчили заклад з золотими та срібними медалями. </w:t>
      </w:r>
      <w:r w:rsidR="00F760F2">
        <w:rPr>
          <w:szCs w:val="28"/>
          <w:lang w:val="uk-UA"/>
        </w:rPr>
        <w:t>Випускники школи успішно складаються ЗНО, понад 70% учнів при вступі до вищих навчальних закладів підтверджують свідомий вибір профілю навчання. Продовжують отримувати вищу освіту на бюджетних місцях як у ВУЗах м. Суми та</w:t>
      </w:r>
      <w:r w:rsidR="0007370B">
        <w:rPr>
          <w:szCs w:val="28"/>
          <w:lang w:val="uk-UA"/>
        </w:rPr>
        <w:t>к</w:t>
      </w:r>
      <w:r w:rsidR="00F760F2">
        <w:rPr>
          <w:szCs w:val="28"/>
          <w:lang w:val="uk-UA"/>
        </w:rPr>
        <w:t xml:space="preserve"> і в інших ВУЗах України. </w:t>
      </w:r>
      <w:r w:rsidR="0007370B">
        <w:rPr>
          <w:szCs w:val="28"/>
          <w:lang w:val="uk-UA"/>
        </w:rPr>
        <w:t xml:space="preserve">За останні 5 років два випускники отримали максимальний бал на ЗНО (200 балів) з англійської мови та біології. </w:t>
      </w:r>
    </w:p>
    <w:p w:rsidR="0007370B" w:rsidRDefault="0007370B" w:rsidP="00C17639">
      <w:pPr>
        <w:tabs>
          <w:tab w:val="left" w:pos="851"/>
        </w:tabs>
        <w:spacing w:after="0" w:line="240" w:lineRule="auto"/>
        <w:ind w:firstLine="567"/>
        <w:jc w:val="both"/>
        <w:rPr>
          <w:szCs w:val="28"/>
          <w:lang w:val="uk-UA"/>
        </w:rPr>
      </w:pPr>
      <w:r>
        <w:rPr>
          <w:szCs w:val="28"/>
          <w:lang w:val="uk-UA"/>
        </w:rPr>
        <w:t xml:space="preserve">За результатами участі в ІІ етапі Всеукраїнських учнівських олімпіад з української мови та літератури, історії, географії, правознавства, інформаційних технологій, хімії, трудового навчання заклад має високий рейтинг серед закладів загальної середньої освіти міста. </w:t>
      </w:r>
    </w:p>
    <w:p w:rsidR="0007370B" w:rsidRDefault="0007370B" w:rsidP="00C17639">
      <w:pPr>
        <w:tabs>
          <w:tab w:val="left" w:pos="851"/>
        </w:tabs>
        <w:spacing w:after="0" w:line="240" w:lineRule="auto"/>
        <w:ind w:firstLine="567"/>
        <w:jc w:val="both"/>
        <w:rPr>
          <w:szCs w:val="28"/>
          <w:lang w:val="uk-UA"/>
        </w:rPr>
      </w:pPr>
      <w:r>
        <w:rPr>
          <w:szCs w:val="28"/>
          <w:lang w:val="uk-UA"/>
        </w:rPr>
        <w:lastRenderedPageBreak/>
        <w:t xml:space="preserve">За останні два роки маємо перемоги на ІІ етапі Всеукраїнського конкурсу-захисту науково-дослідницьких робіт учнів-членів МАН України з фізики, хімії, англійської мови. </w:t>
      </w:r>
    </w:p>
    <w:p w:rsidR="0007370B" w:rsidRDefault="0007370B" w:rsidP="00C17639">
      <w:pPr>
        <w:tabs>
          <w:tab w:val="left" w:pos="851"/>
        </w:tabs>
        <w:spacing w:after="0" w:line="240" w:lineRule="auto"/>
        <w:ind w:firstLine="567"/>
        <w:jc w:val="both"/>
        <w:rPr>
          <w:szCs w:val="28"/>
          <w:lang w:val="uk-UA"/>
        </w:rPr>
      </w:pPr>
      <w:r>
        <w:rPr>
          <w:szCs w:val="28"/>
          <w:lang w:val="uk-UA"/>
        </w:rPr>
        <w:t xml:space="preserve">Щорічно </w:t>
      </w:r>
      <w:r w:rsidR="00C80BB2">
        <w:rPr>
          <w:szCs w:val="28"/>
          <w:lang w:val="uk-UA"/>
        </w:rPr>
        <w:t xml:space="preserve">учні </w:t>
      </w:r>
      <w:r>
        <w:rPr>
          <w:szCs w:val="28"/>
          <w:lang w:val="uk-UA"/>
        </w:rPr>
        <w:t xml:space="preserve">виборюють призові місця в ІІ етапі Міжнародного мовного літературного конкурсів учнів та студентської молоді імені Т. Шевченка та              П. Яцика. </w:t>
      </w:r>
    </w:p>
    <w:p w:rsidR="0007370B" w:rsidRDefault="00965ADE" w:rsidP="00C17639">
      <w:pPr>
        <w:tabs>
          <w:tab w:val="left" w:pos="851"/>
        </w:tabs>
        <w:spacing w:after="0" w:line="240" w:lineRule="auto"/>
        <w:ind w:firstLine="567"/>
        <w:jc w:val="both"/>
        <w:rPr>
          <w:szCs w:val="28"/>
          <w:lang w:val="uk-UA"/>
        </w:rPr>
      </w:pPr>
      <w:r>
        <w:rPr>
          <w:szCs w:val="28"/>
          <w:lang w:val="uk-UA"/>
        </w:rPr>
        <w:t>Для отримання високих результатів в організації освітнього процесу при складанні навчального плану виділяються додаткові години на підсилення інваріантної складової, а саме на факультативи, спецкурси, на індивідуальні заняття з учнями. Виважено, на діагностичній основі,</w:t>
      </w:r>
      <w:r w:rsidR="005065F7">
        <w:rPr>
          <w:szCs w:val="28"/>
          <w:lang w:val="uk-UA"/>
        </w:rPr>
        <w:t xml:space="preserve"> запроваджене поглиблене вивчення окремих предметів з 8-го класу та профільне навчання з 10-го класу. Велика увага приділяється кадровому питанню</w:t>
      </w:r>
      <w:r w:rsidR="00800CDE">
        <w:rPr>
          <w:szCs w:val="28"/>
          <w:lang w:val="uk-UA"/>
        </w:rPr>
        <w:t>, вмотивована розстановка педагогів, враховую</w:t>
      </w:r>
      <w:r w:rsidR="0028182D">
        <w:rPr>
          <w:szCs w:val="28"/>
          <w:lang w:val="uk-UA"/>
        </w:rPr>
        <w:t xml:space="preserve">ться </w:t>
      </w:r>
      <w:r w:rsidR="00800CDE">
        <w:rPr>
          <w:szCs w:val="28"/>
          <w:lang w:val="uk-UA"/>
        </w:rPr>
        <w:t>їх</w:t>
      </w:r>
      <w:r w:rsidR="0028182D">
        <w:rPr>
          <w:szCs w:val="28"/>
          <w:lang w:val="uk-UA"/>
        </w:rPr>
        <w:t>ні</w:t>
      </w:r>
      <w:r w:rsidR="00800CDE">
        <w:rPr>
          <w:szCs w:val="28"/>
          <w:lang w:val="uk-UA"/>
        </w:rPr>
        <w:t xml:space="preserve"> професійні якості. </w:t>
      </w:r>
    </w:p>
    <w:p w:rsidR="00800CDE" w:rsidRDefault="00800CDE" w:rsidP="00C17639">
      <w:pPr>
        <w:tabs>
          <w:tab w:val="left" w:pos="851"/>
        </w:tabs>
        <w:spacing w:after="0" w:line="240" w:lineRule="auto"/>
        <w:ind w:firstLine="567"/>
        <w:jc w:val="both"/>
        <w:rPr>
          <w:szCs w:val="28"/>
          <w:lang w:val="uk-UA"/>
        </w:rPr>
      </w:pPr>
      <w:r>
        <w:rPr>
          <w:szCs w:val="28"/>
          <w:lang w:val="uk-UA"/>
        </w:rPr>
        <w:t xml:space="preserve">У закладі запроваджена внутрішня система забезпечення якості освітньої діяльності та якості освіти. Призначена відповідальна особа з даного питання, створені робочі групи щодо реалізації завдань внутрішньої системи забезпечення якості освітньої діяльності та якості освіти за напрямами: «Освітнє середовище», «Система оцінювання освітньої діяльності учнів», «Система педагогічної діяльності», «Система управлінської діяльності». На основі </w:t>
      </w:r>
      <w:proofErr w:type="spellStart"/>
      <w:r>
        <w:rPr>
          <w:szCs w:val="28"/>
          <w:lang w:val="uk-UA"/>
        </w:rPr>
        <w:t>самооцінювання</w:t>
      </w:r>
      <w:proofErr w:type="spellEnd"/>
      <w:r>
        <w:rPr>
          <w:szCs w:val="28"/>
          <w:lang w:val="uk-UA"/>
        </w:rPr>
        <w:t xml:space="preserve"> внутрішньої системи якості освіти визначені шляхи освітньої діяльності, які враховані при підготовці стратегії розвитку закладу так і при розробці плану роботи закладу на 2020-2021 </w:t>
      </w:r>
      <w:proofErr w:type="spellStart"/>
      <w:r>
        <w:rPr>
          <w:szCs w:val="28"/>
          <w:lang w:val="uk-UA"/>
        </w:rPr>
        <w:t>н.р</w:t>
      </w:r>
      <w:proofErr w:type="spellEnd"/>
      <w:r>
        <w:rPr>
          <w:szCs w:val="28"/>
          <w:lang w:val="uk-UA"/>
        </w:rPr>
        <w:t>.</w:t>
      </w:r>
      <w:r w:rsidR="00D86813">
        <w:rPr>
          <w:szCs w:val="28"/>
          <w:lang w:val="uk-UA"/>
        </w:rPr>
        <w:t xml:space="preserve"> </w:t>
      </w:r>
    </w:p>
    <w:p w:rsidR="00D86813" w:rsidRDefault="00D86813" w:rsidP="00C17639">
      <w:pPr>
        <w:tabs>
          <w:tab w:val="left" w:pos="851"/>
        </w:tabs>
        <w:spacing w:after="0" w:line="240" w:lineRule="auto"/>
        <w:ind w:firstLine="567"/>
        <w:jc w:val="both"/>
        <w:rPr>
          <w:szCs w:val="28"/>
          <w:lang w:val="uk-UA"/>
        </w:rPr>
      </w:pPr>
      <w:r>
        <w:rPr>
          <w:szCs w:val="28"/>
          <w:lang w:val="uk-UA"/>
        </w:rPr>
        <w:t xml:space="preserve">Наші вихованці є активними учасниками всіх заходів виховного спрямування міського, обласного, всеукраїнського рівнів. Результативно та активно функціонує учнівське самоврядування. За багато років тісно налагоджена співпраця з батьківською громадськістю. Батьки є активними учасниками освітнього процесу, допомагають у вирішенні питань функціонування закладу освіти, покращенню матеріально-технічної бази. </w:t>
      </w:r>
    </w:p>
    <w:p w:rsidR="00B769CD" w:rsidRDefault="00C80BB2" w:rsidP="00D86813">
      <w:pPr>
        <w:tabs>
          <w:tab w:val="left" w:pos="851"/>
        </w:tabs>
        <w:spacing w:after="0" w:line="240" w:lineRule="auto"/>
        <w:ind w:firstLine="567"/>
        <w:jc w:val="both"/>
        <w:rPr>
          <w:szCs w:val="28"/>
          <w:lang w:val="uk-UA"/>
        </w:rPr>
      </w:pPr>
      <w:r>
        <w:rPr>
          <w:szCs w:val="28"/>
          <w:lang w:val="uk-UA"/>
        </w:rPr>
        <w:t>Вищезазначені позитивні зміни у розбудові закладу відбулися тому, що ц</w:t>
      </w:r>
      <w:r w:rsidR="00B769CD" w:rsidRPr="00D86813">
        <w:rPr>
          <w:szCs w:val="28"/>
          <w:lang w:val="uk-UA"/>
        </w:rPr>
        <w:t xml:space="preserve">ьому сприяло </w:t>
      </w:r>
      <w:r w:rsidR="00D86813">
        <w:rPr>
          <w:szCs w:val="28"/>
          <w:lang w:val="uk-UA"/>
        </w:rPr>
        <w:t>орієнтування членів педагогічного колективу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w:t>
      </w:r>
      <w:r w:rsidR="001028CF">
        <w:rPr>
          <w:szCs w:val="28"/>
          <w:lang w:val="uk-UA"/>
        </w:rPr>
        <w:t>і</w:t>
      </w:r>
      <w:r w:rsidR="00D86813">
        <w:rPr>
          <w:szCs w:val="28"/>
          <w:lang w:val="uk-UA"/>
        </w:rPr>
        <w:t xml:space="preserve"> предметних </w:t>
      </w:r>
      <w:proofErr w:type="spellStart"/>
      <w:r w:rsidR="00D86813">
        <w:rPr>
          <w:szCs w:val="28"/>
          <w:lang w:val="uk-UA"/>
        </w:rPr>
        <w:t>компетентностей</w:t>
      </w:r>
      <w:proofErr w:type="spellEnd"/>
      <w:r w:rsidR="00D86813">
        <w:rPr>
          <w:szCs w:val="28"/>
          <w:lang w:val="uk-UA"/>
        </w:rPr>
        <w:t xml:space="preserve"> (знає, розуміє, застосовує, аналізує, виявляє ставлення, оцінює тощо). Системно забезпечу</w:t>
      </w:r>
      <w:r w:rsidR="00845AD3">
        <w:rPr>
          <w:szCs w:val="28"/>
          <w:lang w:val="uk-UA"/>
        </w:rPr>
        <w:t>є</w:t>
      </w:r>
      <w:r w:rsidR="00D86813">
        <w:rPr>
          <w:szCs w:val="28"/>
          <w:lang w:val="uk-UA"/>
        </w:rPr>
        <w:t>ться педагогами новий зміст освіти (гуманізаці</w:t>
      </w:r>
      <w:r w:rsidR="001028CF">
        <w:rPr>
          <w:szCs w:val="28"/>
          <w:lang w:val="uk-UA"/>
        </w:rPr>
        <w:t>я</w:t>
      </w:r>
      <w:r w:rsidR="00D86813">
        <w:rPr>
          <w:szCs w:val="28"/>
          <w:lang w:val="uk-UA"/>
        </w:rPr>
        <w:t>, інтеграці</w:t>
      </w:r>
      <w:r w:rsidR="001028CF">
        <w:rPr>
          <w:szCs w:val="28"/>
          <w:lang w:val="uk-UA"/>
        </w:rPr>
        <w:t>я</w:t>
      </w:r>
      <w:r w:rsidR="00D86813">
        <w:rPr>
          <w:szCs w:val="28"/>
          <w:lang w:val="uk-UA"/>
        </w:rPr>
        <w:t>, диференціаці</w:t>
      </w:r>
      <w:r w:rsidR="001028CF">
        <w:rPr>
          <w:szCs w:val="28"/>
          <w:lang w:val="uk-UA"/>
        </w:rPr>
        <w:t>я</w:t>
      </w:r>
      <w:r w:rsidR="00D86813">
        <w:rPr>
          <w:szCs w:val="28"/>
          <w:lang w:val="uk-UA"/>
        </w:rPr>
        <w:t xml:space="preserve">) через широке застосування новітніх інформаційних технологій, педагогіки партнерства. </w:t>
      </w:r>
    </w:p>
    <w:p w:rsidR="00B769CD" w:rsidRDefault="00B769CD" w:rsidP="00C17639">
      <w:pPr>
        <w:tabs>
          <w:tab w:val="left" w:pos="851"/>
        </w:tabs>
        <w:spacing w:after="0" w:line="240" w:lineRule="auto"/>
        <w:ind w:firstLine="567"/>
        <w:jc w:val="both"/>
        <w:rPr>
          <w:szCs w:val="28"/>
          <w:lang w:val="uk-UA"/>
        </w:rPr>
      </w:pPr>
      <w:r>
        <w:rPr>
          <w:szCs w:val="28"/>
          <w:lang w:val="uk-UA"/>
        </w:rPr>
        <w:t xml:space="preserve">Водночас існує ряд проблем в організації освітнього процесу, зокрема </w:t>
      </w:r>
      <w:proofErr w:type="spellStart"/>
      <w:r>
        <w:rPr>
          <w:szCs w:val="28"/>
          <w:lang w:val="uk-UA"/>
        </w:rPr>
        <w:t>д</w:t>
      </w:r>
      <w:r w:rsidR="00052058">
        <w:rPr>
          <w:szCs w:val="28"/>
          <w:lang w:val="uk-UA"/>
        </w:rPr>
        <w:t>о</w:t>
      </w:r>
      <w:r>
        <w:rPr>
          <w:szCs w:val="28"/>
          <w:lang w:val="uk-UA"/>
        </w:rPr>
        <w:t>профільного</w:t>
      </w:r>
      <w:proofErr w:type="spellEnd"/>
      <w:r>
        <w:rPr>
          <w:szCs w:val="28"/>
          <w:lang w:val="uk-UA"/>
        </w:rPr>
        <w:t>, профільного навчання</w:t>
      </w:r>
      <w:r w:rsidR="00145A19">
        <w:rPr>
          <w:szCs w:val="28"/>
          <w:lang w:val="uk-UA"/>
        </w:rPr>
        <w:t>;</w:t>
      </w:r>
      <w:r>
        <w:rPr>
          <w:szCs w:val="28"/>
          <w:lang w:val="uk-UA"/>
        </w:rPr>
        <w:t xml:space="preserve"> упровадження внутрішньої системи забезпечення якості освіти</w:t>
      </w:r>
      <w:r w:rsidR="00145A19">
        <w:rPr>
          <w:szCs w:val="28"/>
          <w:lang w:val="uk-UA"/>
        </w:rPr>
        <w:t>;</w:t>
      </w:r>
      <w:r w:rsidR="00052058">
        <w:rPr>
          <w:szCs w:val="28"/>
          <w:lang w:val="uk-UA"/>
        </w:rPr>
        <w:t xml:space="preserve"> </w:t>
      </w:r>
      <w:r w:rsidR="00145A19">
        <w:rPr>
          <w:szCs w:val="28"/>
          <w:lang w:val="uk-UA"/>
        </w:rPr>
        <w:t xml:space="preserve">формування мережі закладу (недотримання п.2 ст.12 Закону України «Про освіту» щодо наповнюваності класів), оновлення матеріально-технічної бази, </w:t>
      </w:r>
      <w:proofErr w:type="spellStart"/>
      <w:r w:rsidR="00145A19">
        <w:rPr>
          <w:szCs w:val="28"/>
          <w:lang w:val="uk-UA"/>
        </w:rPr>
        <w:t>комп</w:t>
      </w:r>
      <w:r w:rsidR="00145A19" w:rsidRPr="00145A19">
        <w:rPr>
          <w:szCs w:val="28"/>
          <w:lang w:val="uk-UA"/>
        </w:rPr>
        <w:t>’</w:t>
      </w:r>
      <w:r w:rsidR="00145A19">
        <w:rPr>
          <w:szCs w:val="28"/>
          <w:lang w:val="uk-UA"/>
        </w:rPr>
        <w:t>ютерізація</w:t>
      </w:r>
      <w:proofErr w:type="spellEnd"/>
      <w:r w:rsidR="00145A19">
        <w:rPr>
          <w:szCs w:val="28"/>
          <w:lang w:val="uk-UA"/>
        </w:rPr>
        <w:t xml:space="preserve"> освітнього процесу, </w:t>
      </w:r>
      <w:r w:rsidR="003001B1">
        <w:rPr>
          <w:szCs w:val="28"/>
          <w:lang w:val="uk-UA"/>
        </w:rPr>
        <w:t xml:space="preserve">«старіння» кадрів. </w:t>
      </w:r>
    </w:p>
    <w:p w:rsidR="00B769CD" w:rsidRDefault="00B769CD" w:rsidP="00C17639">
      <w:pPr>
        <w:tabs>
          <w:tab w:val="left" w:pos="851"/>
        </w:tabs>
        <w:spacing w:after="0" w:line="240" w:lineRule="auto"/>
        <w:ind w:firstLine="567"/>
        <w:jc w:val="both"/>
        <w:rPr>
          <w:szCs w:val="28"/>
          <w:lang w:val="uk-UA"/>
        </w:rPr>
      </w:pPr>
      <w:r>
        <w:rPr>
          <w:szCs w:val="28"/>
          <w:lang w:val="uk-UA"/>
        </w:rPr>
        <w:t>Причинами цього є як внутрішні недоліки, та к і вплив зовнішніх негативних факторів. Зокрема</w:t>
      </w:r>
      <w:r w:rsidR="003001B1">
        <w:rPr>
          <w:szCs w:val="28"/>
          <w:lang w:val="uk-UA"/>
        </w:rPr>
        <w:t xml:space="preserve">, </w:t>
      </w:r>
      <w:r w:rsidR="008F13BE">
        <w:rPr>
          <w:szCs w:val="28"/>
          <w:lang w:val="uk-UA"/>
        </w:rPr>
        <w:t xml:space="preserve">недостатнє фінансування на модернізацію освітнього </w:t>
      </w:r>
      <w:r w:rsidR="008F13BE">
        <w:rPr>
          <w:szCs w:val="28"/>
          <w:lang w:val="uk-UA"/>
        </w:rPr>
        <w:lastRenderedPageBreak/>
        <w:t xml:space="preserve">закладу, нехватка висококваліфікованих кадрів, велика територія обслуговування тощо. </w:t>
      </w:r>
    </w:p>
    <w:p w:rsidR="00B76AD7" w:rsidRPr="00B76AD7" w:rsidRDefault="00B76AD7" w:rsidP="00B76AD7">
      <w:pPr>
        <w:shd w:val="clear" w:color="auto" w:fill="FFFFFF"/>
        <w:spacing w:after="0" w:line="240" w:lineRule="auto"/>
        <w:ind w:firstLine="567"/>
        <w:jc w:val="both"/>
        <w:textAlignment w:val="baseline"/>
        <w:rPr>
          <w:rFonts w:eastAsia="Times New Roman" w:cs="Times New Roman"/>
          <w:szCs w:val="28"/>
          <w:lang w:val="uk-UA" w:eastAsia="ru-RU"/>
        </w:rPr>
      </w:pPr>
      <w:r w:rsidRPr="00B76AD7">
        <w:rPr>
          <w:rFonts w:eastAsia="Times New Roman" w:cs="Times New Roman"/>
          <w:szCs w:val="28"/>
          <w:lang w:val="uk-UA" w:eastAsia="ru-RU"/>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B76AD7" w:rsidRDefault="0028182D" w:rsidP="00B76AD7">
      <w:pPr>
        <w:shd w:val="clear" w:color="auto" w:fill="FFFFFF"/>
        <w:spacing w:after="0" w:line="240" w:lineRule="auto"/>
        <w:ind w:firstLine="567"/>
        <w:jc w:val="both"/>
        <w:textAlignment w:val="baseline"/>
        <w:rPr>
          <w:rFonts w:eastAsia="Times New Roman" w:cs="Times New Roman"/>
          <w:szCs w:val="28"/>
          <w:lang w:val="uk-UA" w:eastAsia="ru-RU"/>
        </w:rPr>
      </w:pPr>
      <w:r>
        <w:rPr>
          <w:rFonts w:eastAsia="Times New Roman" w:cs="Times New Roman"/>
          <w:szCs w:val="28"/>
          <w:lang w:val="uk-UA" w:eastAsia="ru-RU"/>
        </w:rPr>
        <w:t xml:space="preserve">Педагогічний колектив закладу </w:t>
      </w:r>
      <w:r w:rsidR="00B76AD7" w:rsidRPr="00B76AD7">
        <w:rPr>
          <w:rFonts w:eastAsia="Times New Roman" w:cs="Times New Roman"/>
          <w:szCs w:val="28"/>
          <w:lang w:val="uk-UA" w:eastAsia="ru-RU"/>
        </w:rPr>
        <w:t xml:space="preserve"> повин</w:t>
      </w:r>
      <w:r>
        <w:rPr>
          <w:rFonts w:eastAsia="Times New Roman" w:cs="Times New Roman"/>
          <w:szCs w:val="28"/>
          <w:lang w:val="uk-UA" w:eastAsia="ru-RU"/>
        </w:rPr>
        <w:t>е</w:t>
      </w:r>
      <w:r w:rsidR="00B76AD7" w:rsidRPr="00B76AD7">
        <w:rPr>
          <w:rFonts w:eastAsia="Times New Roman" w:cs="Times New Roman"/>
          <w:szCs w:val="28"/>
          <w:lang w:val="uk-UA" w:eastAsia="ru-RU"/>
        </w:rPr>
        <w:t>н зробити все для того, щоб випускники школи були максимально здоровими – фізично і психологічно, підготовленим</w:t>
      </w:r>
      <w:r w:rsidR="00B76AD7">
        <w:rPr>
          <w:rFonts w:eastAsia="Times New Roman" w:cs="Times New Roman"/>
          <w:szCs w:val="28"/>
          <w:lang w:val="uk-UA" w:eastAsia="ru-RU"/>
        </w:rPr>
        <w:t>и</w:t>
      </w:r>
      <w:r w:rsidR="00B76AD7" w:rsidRPr="00B76AD7">
        <w:rPr>
          <w:rFonts w:eastAsia="Times New Roman" w:cs="Times New Roman"/>
          <w:szCs w:val="28"/>
          <w:lang w:val="uk-UA" w:eastAsia="ru-RU"/>
        </w:rPr>
        <w:t xml:space="preserve"> до життя. А для цього – будувати освітній процес на принципах гуманізації та демократизації, на основі педагогіки партнерства – тісної взаємодії в системі «здобувачі ос</w:t>
      </w:r>
      <w:r w:rsidR="00B76AD7">
        <w:rPr>
          <w:rFonts w:eastAsia="Times New Roman" w:cs="Times New Roman"/>
          <w:szCs w:val="28"/>
          <w:lang w:val="uk-UA" w:eastAsia="ru-RU"/>
        </w:rPr>
        <w:t>в</w:t>
      </w:r>
      <w:r w:rsidR="00B76AD7" w:rsidRPr="00B76AD7">
        <w:rPr>
          <w:rFonts w:eastAsia="Times New Roman" w:cs="Times New Roman"/>
          <w:szCs w:val="28"/>
          <w:lang w:val="uk-UA" w:eastAsia="ru-RU"/>
        </w:rPr>
        <w:t>іти – педагоги – батьки здобувачів освіти».</w:t>
      </w:r>
    </w:p>
    <w:p w:rsidR="005D3D75" w:rsidRDefault="005D3D75" w:rsidP="00B76AD7">
      <w:pPr>
        <w:shd w:val="clear" w:color="auto" w:fill="FFFFFF"/>
        <w:spacing w:after="0" w:line="240" w:lineRule="auto"/>
        <w:ind w:firstLine="567"/>
        <w:jc w:val="both"/>
        <w:textAlignment w:val="baseline"/>
        <w:rPr>
          <w:rFonts w:eastAsia="Times New Roman" w:cs="Times New Roman"/>
          <w:szCs w:val="28"/>
          <w:lang w:val="uk-UA" w:eastAsia="ru-RU"/>
        </w:rPr>
      </w:pPr>
    </w:p>
    <w:p w:rsidR="005D3D75" w:rsidRPr="005D3D75" w:rsidRDefault="005D3D75" w:rsidP="005D3D75">
      <w:pPr>
        <w:shd w:val="clear" w:color="auto" w:fill="FFFFFF"/>
        <w:spacing w:after="0" w:line="240" w:lineRule="auto"/>
        <w:ind w:firstLine="567"/>
        <w:jc w:val="center"/>
        <w:textAlignment w:val="baseline"/>
        <w:rPr>
          <w:rFonts w:eastAsia="Times New Roman" w:cs="Times New Roman"/>
          <w:color w:val="222222"/>
          <w:szCs w:val="28"/>
          <w:lang w:val="uk-UA" w:eastAsia="ru-RU"/>
        </w:rPr>
      </w:pPr>
      <w:r w:rsidRPr="005D3D75">
        <w:rPr>
          <w:rFonts w:eastAsia="Times New Roman" w:cs="Times New Roman"/>
          <w:b/>
          <w:color w:val="222222"/>
          <w:szCs w:val="28"/>
          <w:lang w:val="uk-UA" w:eastAsia="ru-RU"/>
        </w:rPr>
        <w:t>1.</w:t>
      </w:r>
      <w:r w:rsidRPr="005D3D75">
        <w:rPr>
          <w:rFonts w:eastAsia="Times New Roman" w:cs="Times New Roman"/>
          <w:color w:val="222222"/>
          <w:szCs w:val="28"/>
          <w:lang w:val="uk-UA" w:eastAsia="ru-RU"/>
        </w:rPr>
        <w:t> </w:t>
      </w:r>
      <w:r w:rsidRPr="005D3D75">
        <w:rPr>
          <w:rFonts w:eastAsia="Times New Roman" w:cs="Times New Roman"/>
          <w:b/>
          <w:bCs/>
          <w:color w:val="222222"/>
          <w:szCs w:val="28"/>
          <w:lang w:val="uk-UA" w:eastAsia="ru-RU"/>
        </w:rPr>
        <w:t>Загальна стратегія розвитку закладу</w:t>
      </w:r>
    </w:p>
    <w:p w:rsidR="005D3D75" w:rsidRPr="005D3D75" w:rsidRDefault="005D3D75" w:rsidP="005D3D75">
      <w:pPr>
        <w:shd w:val="clear" w:color="auto" w:fill="FFFFFF"/>
        <w:spacing w:after="0" w:line="240" w:lineRule="auto"/>
        <w:ind w:firstLine="567"/>
        <w:jc w:val="both"/>
        <w:textAlignment w:val="baseline"/>
        <w:rPr>
          <w:rFonts w:eastAsia="Times New Roman" w:cs="Times New Roman"/>
          <w:szCs w:val="28"/>
          <w:lang w:val="uk-UA" w:eastAsia="ru-RU"/>
        </w:rPr>
      </w:pPr>
      <w:r w:rsidRPr="005D3D75">
        <w:rPr>
          <w:rFonts w:eastAsia="Times New Roman" w:cs="Times New Roman"/>
          <w:szCs w:val="28"/>
          <w:lang w:val="uk-UA" w:eastAsia="ru-RU"/>
        </w:rPr>
        <w:t xml:space="preserve">Освіта сьогодні – це становлення людини, віднаходження нею себе, свого «Я». А це означає, що надання освітніх послуг здійснюється не тільки в інтересах держави, а й в інтересах особистості, громади, тому пріоритет освіти змінюється на особистісно </w:t>
      </w:r>
      <w:proofErr w:type="spellStart"/>
      <w:r w:rsidRPr="005D3D75">
        <w:rPr>
          <w:rFonts w:eastAsia="Times New Roman" w:cs="Times New Roman"/>
          <w:szCs w:val="28"/>
          <w:lang w:val="uk-UA" w:eastAsia="ru-RU"/>
        </w:rPr>
        <w:t>компетентнісно</w:t>
      </w:r>
      <w:proofErr w:type="spellEnd"/>
      <w:r w:rsidRPr="005D3D75">
        <w:rPr>
          <w:rFonts w:eastAsia="Times New Roman" w:cs="Times New Roman"/>
          <w:szCs w:val="28"/>
          <w:lang w:val="uk-UA" w:eastAsia="ru-RU"/>
        </w:rPr>
        <w:t xml:space="preserve">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w:t>
      </w:r>
      <w:r>
        <w:rPr>
          <w:rFonts w:eastAsia="Times New Roman" w:cs="Times New Roman"/>
          <w:szCs w:val="28"/>
          <w:lang w:val="uk-UA" w:eastAsia="ru-RU"/>
        </w:rPr>
        <w:t>є</w:t>
      </w:r>
      <w:r w:rsidRPr="005D3D75">
        <w:rPr>
          <w:rFonts w:eastAsia="Times New Roman" w:cs="Times New Roman"/>
          <w:szCs w:val="28"/>
          <w:lang w:val="uk-UA" w:eastAsia="ru-RU"/>
        </w:rPr>
        <w:t xml:space="preserve">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w:t>
      </w:r>
      <w:r>
        <w:rPr>
          <w:rFonts w:eastAsia="Times New Roman" w:cs="Times New Roman"/>
          <w:szCs w:val="28"/>
          <w:lang w:val="uk-UA" w:eastAsia="ru-RU"/>
        </w:rPr>
        <w:t>закладі</w:t>
      </w:r>
      <w:r w:rsidRPr="005D3D75">
        <w:rPr>
          <w:rFonts w:eastAsia="Times New Roman" w:cs="Times New Roman"/>
          <w:szCs w:val="28"/>
          <w:lang w:val="uk-UA" w:eastAsia="ru-RU"/>
        </w:rPr>
        <w:t xml:space="preserve"> опановує життя, чия якість залежатиме від рівня розвитку життєвої компетентності.</w:t>
      </w:r>
    </w:p>
    <w:p w:rsidR="005D3D75" w:rsidRPr="005D3D75" w:rsidRDefault="005D3D75" w:rsidP="005D3D75">
      <w:pPr>
        <w:shd w:val="clear" w:color="auto" w:fill="FFFFFF"/>
        <w:spacing w:after="0" w:line="240" w:lineRule="auto"/>
        <w:ind w:firstLine="567"/>
        <w:jc w:val="both"/>
        <w:textAlignment w:val="baseline"/>
        <w:rPr>
          <w:rFonts w:eastAsia="Times New Roman" w:cs="Times New Roman"/>
          <w:szCs w:val="28"/>
          <w:lang w:val="uk-UA" w:eastAsia="ru-RU"/>
        </w:rPr>
      </w:pPr>
      <w:r w:rsidRPr="005D3D75">
        <w:rPr>
          <w:rFonts w:eastAsia="Times New Roman" w:cs="Times New Roman"/>
          <w:b/>
          <w:bCs/>
          <w:szCs w:val="28"/>
          <w:lang w:val="uk-UA" w:eastAsia="ru-RU"/>
        </w:rPr>
        <w:t>Провідна ідея закладу</w:t>
      </w:r>
      <w:r w:rsidRPr="005D3D75">
        <w:rPr>
          <w:rFonts w:eastAsia="Times New Roman" w:cs="Times New Roman"/>
          <w:szCs w:val="28"/>
          <w:lang w:val="uk-UA" w:eastAsia="ru-RU"/>
        </w:rPr>
        <w:t> – створення умов для якісного надання освітніх послуг шляхом тісної взаємодії в системі «здобувачі освіти</w:t>
      </w:r>
      <w:r w:rsidR="00540CD2">
        <w:rPr>
          <w:rFonts w:eastAsia="Times New Roman" w:cs="Times New Roman"/>
          <w:szCs w:val="28"/>
          <w:lang w:val="uk-UA" w:eastAsia="ru-RU"/>
        </w:rPr>
        <w:t xml:space="preserve"> – </w:t>
      </w:r>
      <w:r w:rsidRPr="005D3D75">
        <w:rPr>
          <w:rFonts w:eastAsia="Times New Roman" w:cs="Times New Roman"/>
          <w:szCs w:val="28"/>
          <w:lang w:val="uk-UA" w:eastAsia="ru-RU"/>
        </w:rPr>
        <w:t>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5D3D75" w:rsidRPr="005D3D75" w:rsidRDefault="005D3D75" w:rsidP="005D3D75">
      <w:pPr>
        <w:shd w:val="clear" w:color="auto" w:fill="FFFFFF"/>
        <w:spacing w:after="0" w:line="240" w:lineRule="auto"/>
        <w:ind w:firstLine="567"/>
        <w:jc w:val="both"/>
        <w:textAlignment w:val="baseline"/>
        <w:rPr>
          <w:rFonts w:eastAsia="Times New Roman" w:cs="Times New Roman"/>
          <w:color w:val="222222"/>
          <w:szCs w:val="28"/>
          <w:lang w:val="uk-UA" w:eastAsia="ru-RU"/>
        </w:rPr>
      </w:pPr>
      <w:r w:rsidRPr="005D3D75">
        <w:rPr>
          <w:rFonts w:eastAsia="Times New Roman" w:cs="Times New Roman"/>
          <w:b/>
          <w:bCs/>
          <w:color w:val="222222"/>
          <w:szCs w:val="28"/>
          <w:lang w:val="uk-UA" w:eastAsia="ru-RU"/>
        </w:rPr>
        <w:t>Проблеми, які ставить перед собою колектив</w:t>
      </w:r>
      <w:r w:rsidRPr="005D3D75">
        <w:rPr>
          <w:rFonts w:eastAsia="Times New Roman" w:cs="Times New Roman"/>
          <w:color w:val="222222"/>
          <w:szCs w:val="28"/>
          <w:lang w:val="uk-UA" w:eastAsia="ru-RU"/>
        </w:rPr>
        <w:t>:</w:t>
      </w:r>
    </w:p>
    <w:p w:rsidR="005D3D75" w:rsidRPr="00540CD2" w:rsidRDefault="005D3D75" w:rsidP="00540CD2">
      <w:pPr>
        <w:numPr>
          <w:ilvl w:val="0"/>
          <w:numId w:val="3"/>
        </w:numPr>
        <w:shd w:val="clear" w:color="auto" w:fill="FFFFFF"/>
        <w:tabs>
          <w:tab w:val="clear" w:pos="720"/>
          <w:tab w:val="num" w:pos="851"/>
        </w:tabs>
        <w:spacing w:after="0" w:line="240" w:lineRule="auto"/>
        <w:ind w:left="0" w:right="-1" w:firstLine="567"/>
        <w:jc w:val="both"/>
        <w:textAlignment w:val="baseline"/>
        <w:rPr>
          <w:rFonts w:eastAsia="Times New Roman" w:cs="Times New Roman"/>
          <w:szCs w:val="28"/>
          <w:lang w:val="uk-UA" w:eastAsia="ru-RU"/>
        </w:rPr>
      </w:pPr>
      <w:r w:rsidRPr="00540CD2">
        <w:rPr>
          <w:rFonts w:eastAsia="Times New Roman" w:cs="Times New Roman"/>
          <w:szCs w:val="28"/>
          <w:lang w:val="uk-UA" w:eastAsia="ru-RU"/>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540CD2">
        <w:rPr>
          <w:rFonts w:eastAsia="Times New Roman" w:cs="Times New Roman"/>
          <w:szCs w:val="28"/>
          <w:lang w:val="uk-UA" w:eastAsia="ru-RU"/>
        </w:rPr>
        <w:t>компетентностей</w:t>
      </w:r>
      <w:proofErr w:type="spellEnd"/>
      <w:r w:rsidRPr="00540CD2">
        <w:rPr>
          <w:rFonts w:eastAsia="Times New Roman" w:cs="Times New Roman"/>
          <w:szCs w:val="28"/>
          <w:lang w:val="uk-UA" w:eastAsia="ru-RU"/>
        </w:rPr>
        <w:t>;</w:t>
      </w:r>
    </w:p>
    <w:p w:rsidR="005D3D75" w:rsidRPr="00540CD2" w:rsidRDefault="005D3D75" w:rsidP="00540CD2">
      <w:pPr>
        <w:numPr>
          <w:ilvl w:val="0"/>
          <w:numId w:val="3"/>
        </w:numPr>
        <w:shd w:val="clear" w:color="auto" w:fill="FFFFFF"/>
        <w:tabs>
          <w:tab w:val="clear" w:pos="720"/>
          <w:tab w:val="num" w:pos="851"/>
        </w:tabs>
        <w:spacing w:after="0" w:line="240" w:lineRule="auto"/>
        <w:ind w:left="0" w:right="-1" w:firstLine="567"/>
        <w:jc w:val="both"/>
        <w:textAlignment w:val="baseline"/>
        <w:rPr>
          <w:rFonts w:eastAsia="Times New Roman" w:cs="Times New Roman"/>
          <w:szCs w:val="28"/>
          <w:lang w:val="uk-UA" w:eastAsia="ru-RU"/>
        </w:rPr>
      </w:pPr>
      <w:r w:rsidRPr="00540CD2">
        <w:rPr>
          <w:rFonts w:eastAsia="Times New Roman" w:cs="Times New Roman"/>
          <w:szCs w:val="28"/>
          <w:lang w:val="uk-UA" w:eastAsia="ru-RU"/>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5D3D75" w:rsidRPr="005D3D75" w:rsidRDefault="005D3D75" w:rsidP="00540CD2">
      <w:pPr>
        <w:numPr>
          <w:ilvl w:val="0"/>
          <w:numId w:val="3"/>
        </w:numPr>
        <w:shd w:val="clear" w:color="auto" w:fill="FFFFFF"/>
        <w:tabs>
          <w:tab w:val="clear" w:pos="720"/>
          <w:tab w:val="num" w:pos="851"/>
        </w:tabs>
        <w:spacing w:after="0" w:line="240" w:lineRule="auto"/>
        <w:ind w:left="0" w:right="-1" w:firstLine="567"/>
        <w:jc w:val="both"/>
        <w:textAlignment w:val="baseline"/>
        <w:rPr>
          <w:rFonts w:eastAsia="Times New Roman" w:cs="Times New Roman"/>
          <w:color w:val="222222"/>
          <w:szCs w:val="28"/>
          <w:lang w:val="uk-UA" w:eastAsia="ru-RU"/>
        </w:rPr>
      </w:pPr>
      <w:r w:rsidRPr="00540CD2">
        <w:rPr>
          <w:rFonts w:eastAsia="Times New Roman" w:cs="Times New Roman"/>
          <w:szCs w:val="28"/>
          <w:lang w:val="uk-UA" w:eastAsia="ru-RU"/>
        </w:rPr>
        <w:t>Створення умов для надання якісних освітніх послуг шляхом тісної взаємодії в системі «здобувачі освіти</w:t>
      </w:r>
      <w:r w:rsidR="00540CD2">
        <w:rPr>
          <w:rFonts w:eastAsia="Times New Roman" w:cs="Times New Roman"/>
          <w:szCs w:val="28"/>
          <w:lang w:val="uk-UA" w:eastAsia="ru-RU"/>
        </w:rPr>
        <w:t xml:space="preserve"> – </w:t>
      </w:r>
      <w:r w:rsidRPr="00540CD2">
        <w:rPr>
          <w:rFonts w:eastAsia="Times New Roman" w:cs="Times New Roman"/>
          <w:szCs w:val="28"/>
          <w:lang w:val="uk-UA" w:eastAsia="ru-RU"/>
        </w:rPr>
        <w:t xml:space="preserve">батьки здобувачів освіти – педагоги» з метою підвищення освітнього рівня громадян задля </w:t>
      </w:r>
      <w:r w:rsidRPr="005D3D75">
        <w:rPr>
          <w:rFonts w:eastAsia="Times New Roman" w:cs="Times New Roman"/>
          <w:color w:val="222222"/>
          <w:szCs w:val="28"/>
          <w:lang w:val="uk-UA" w:eastAsia="ru-RU"/>
        </w:rPr>
        <w:t>забезпечення сталого розвитку України та її європейського вибору</w:t>
      </w:r>
      <w:r w:rsidR="00540CD2">
        <w:rPr>
          <w:rFonts w:eastAsia="Times New Roman" w:cs="Times New Roman"/>
          <w:color w:val="222222"/>
          <w:szCs w:val="28"/>
          <w:lang w:val="uk-UA" w:eastAsia="ru-RU"/>
        </w:rPr>
        <w:t>.</w:t>
      </w:r>
    </w:p>
    <w:p w:rsidR="005D3D75" w:rsidRPr="00540CD2" w:rsidRDefault="005D3D75" w:rsidP="005D3D75">
      <w:pPr>
        <w:shd w:val="clear" w:color="auto" w:fill="FFFFFF"/>
        <w:spacing w:after="0" w:line="240" w:lineRule="auto"/>
        <w:ind w:firstLine="567"/>
        <w:jc w:val="both"/>
        <w:textAlignment w:val="baseline"/>
        <w:rPr>
          <w:rFonts w:eastAsia="Times New Roman" w:cs="Times New Roman"/>
          <w:szCs w:val="28"/>
          <w:lang w:val="uk-UA" w:eastAsia="ru-RU"/>
        </w:rPr>
      </w:pPr>
      <w:r w:rsidRPr="00540CD2">
        <w:rPr>
          <w:rFonts w:eastAsia="Times New Roman" w:cs="Times New Roman"/>
          <w:szCs w:val="28"/>
          <w:lang w:val="uk-UA" w:eastAsia="ru-RU"/>
        </w:rPr>
        <w:lastRenderedPageBreak/>
        <w:t xml:space="preserve">Керуючись концептуальними засадами </w:t>
      </w:r>
      <w:r w:rsidR="00540CD2">
        <w:rPr>
          <w:rFonts w:eastAsia="Times New Roman" w:cs="Times New Roman"/>
          <w:szCs w:val="28"/>
          <w:lang w:val="uk-UA" w:eastAsia="ru-RU"/>
        </w:rPr>
        <w:t>Н</w:t>
      </w:r>
      <w:r w:rsidRPr="00540CD2">
        <w:rPr>
          <w:rFonts w:eastAsia="Times New Roman" w:cs="Times New Roman"/>
          <w:szCs w:val="28"/>
          <w:lang w:val="uk-UA" w:eastAsia="ru-RU"/>
        </w:rPr>
        <w:t>ової української школи, головним девізом своїм вважаємо висловлювання:</w:t>
      </w:r>
      <w:r w:rsidR="00540CD2">
        <w:rPr>
          <w:rFonts w:eastAsia="Times New Roman" w:cs="Times New Roman"/>
          <w:szCs w:val="28"/>
          <w:lang w:val="uk-UA" w:eastAsia="ru-RU"/>
        </w:rPr>
        <w:t xml:space="preserve"> </w:t>
      </w:r>
      <w:r w:rsidRPr="00540CD2">
        <w:rPr>
          <w:rFonts w:eastAsia="Times New Roman" w:cs="Times New Roman"/>
          <w:bCs/>
          <w:iCs/>
          <w:szCs w:val="28"/>
          <w:bdr w:val="none" w:sz="0" w:space="0" w:color="auto" w:frame="1"/>
          <w:lang w:val="uk-UA" w:eastAsia="ru-RU"/>
        </w:rPr>
        <w:t>«Змінюймось! Інакше перестанемо існувати»</w:t>
      </w:r>
      <w:r w:rsidR="00540CD2" w:rsidRPr="00540CD2">
        <w:rPr>
          <w:rFonts w:eastAsia="Times New Roman" w:cs="Times New Roman"/>
          <w:bCs/>
          <w:iCs/>
          <w:szCs w:val="28"/>
          <w:bdr w:val="none" w:sz="0" w:space="0" w:color="auto" w:frame="1"/>
          <w:lang w:val="uk-UA" w:eastAsia="ru-RU"/>
        </w:rPr>
        <w:t>.</w:t>
      </w:r>
    </w:p>
    <w:p w:rsidR="005D3D75" w:rsidRDefault="005D3D75" w:rsidP="005D3D75">
      <w:pPr>
        <w:shd w:val="clear" w:color="auto" w:fill="FFFFFF"/>
        <w:spacing w:after="0" w:line="240" w:lineRule="auto"/>
        <w:ind w:firstLine="567"/>
        <w:jc w:val="both"/>
        <w:textAlignment w:val="baseline"/>
        <w:rPr>
          <w:rFonts w:eastAsia="Times New Roman" w:cs="Times New Roman"/>
          <w:szCs w:val="28"/>
          <w:lang w:val="uk-UA" w:eastAsia="ru-RU"/>
        </w:rPr>
      </w:pPr>
    </w:p>
    <w:p w:rsidR="00540CD2" w:rsidRPr="00540CD2" w:rsidRDefault="00540CD2" w:rsidP="00540CD2">
      <w:pPr>
        <w:spacing w:after="0" w:line="295" w:lineRule="atLeast"/>
        <w:ind w:firstLine="567"/>
        <w:jc w:val="center"/>
        <w:outlineLvl w:val="5"/>
        <w:rPr>
          <w:rFonts w:eastAsia="Times New Roman" w:cs="Times New Roman"/>
          <w:b/>
          <w:bCs/>
          <w:szCs w:val="28"/>
          <w:lang w:val="uk-UA" w:eastAsia="ru-RU"/>
        </w:rPr>
      </w:pPr>
      <w:r>
        <w:rPr>
          <w:rFonts w:eastAsia="Times New Roman" w:cs="Times New Roman"/>
          <w:b/>
          <w:bCs/>
          <w:szCs w:val="28"/>
          <w:lang w:val="uk-UA" w:eastAsia="ru-RU"/>
        </w:rPr>
        <w:t xml:space="preserve">2. </w:t>
      </w:r>
      <w:r w:rsidRPr="00540CD2">
        <w:rPr>
          <w:rFonts w:eastAsia="Times New Roman" w:cs="Times New Roman"/>
          <w:b/>
          <w:bCs/>
          <w:szCs w:val="28"/>
          <w:lang w:val="uk-UA" w:eastAsia="ru-RU"/>
        </w:rPr>
        <w:t>Мета та завдання закладу</w:t>
      </w:r>
    </w:p>
    <w:p w:rsidR="00540CD2" w:rsidRPr="00540CD2" w:rsidRDefault="00540CD2" w:rsidP="00540CD2">
      <w:pPr>
        <w:spacing w:after="0" w:line="240" w:lineRule="auto"/>
        <w:ind w:firstLine="567"/>
        <w:jc w:val="both"/>
        <w:rPr>
          <w:rFonts w:eastAsia="Times New Roman" w:cs="Times New Roman"/>
          <w:szCs w:val="28"/>
          <w:lang w:val="uk-UA" w:eastAsia="ru-RU"/>
        </w:rPr>
      </w:pPr>
      <w:r w:rsidRPr="00540CD2">
        <w:rPr>
          <w:rFonts w:eastAsia="Times New Roman" w:cs="Times New Roman"/>
          <w:b/>
          <w:bCs/>
          <w:i/>
          <w:iCs/>
          <w:szCs w:val="28"/>
          <w:lang w:val="uk-UA" w:eastAsia="ru-RU"/>
        </w:rPr>
        <w:t xml:space="preserve">Головні цінності педагогічного колективу </w:t>
      </w:r>
      <w:r w:rsidRPr="00540CD2">
        <w:rPr>
          <w:rFonts w:eastAsia="Times New Roman" w:cs="Times New Roman"/>
          <w:szCs w:val="28"/>
          <w:lang w:val="uk-UA" w:eastAsia="ru-RU"/>
        </w:rPr>
        <w:t>– дитина, культура, творчість. Основний принцип педагогіч</w:t>
      </w:r>
      <w:r w:rsidRPr="00540CD2">
        <w:rPr>
          <w:rFonts w:eastAsia="Times New Roman" w:cs="Times New Roman"/>
          <w:szCs w:val="28"/>
          <w:lang w:val="uk-UA" w:eastAsia="ru-RU"/>
        </w:rPr>
        <w:softHyphen/>
        <w:t xml:space="preserve">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w:t>
      </w:r>
      <w:proofErr w:type="spellStart"/>
      <w:r w:rsidRPr="00540CD2">
        <w:rPr>
          <w:rFonts w:eastAsia="Times New Roman" w:cs="Times New Roman"/>
          <w:szCs w:val="28"/>
          <w:lang w:val="uk-UA" w:eastAsia="ru-RU"/>
        </w:rPr>
        <w:t>самореалізується</w:t>
      </w:r>
      <w:proofErr w:type="spellEnd"/>
      <w:r w:rsidRPr="00540CD2">
        <w:rPr>
          <w:rFonts w:eastAsia="Times New Roman" w:cs="Times New Roman"/>
          <w:szCs w:val="28"/>
          <w:lang w:val="uk-UA" w:eastAsia="ru-RU"/>
        </w:rPr>
        <w:t>.</w:t>
      </w:r>
    </w:p>
    <w:p w:rsidR="00540CD2" w:rsidRPr="00540CD2" w:rsidRDefault="00540CD2" w:rsidP="00540CD2">
      <w:pPr>
        <w:spacing w:after="0" w:line="240" w:lineRule="auto"/>
        <w:ind w:firstLine="567"/>
        <w:jc w:val="both"/>
        <w:rPr>
          <w:rFonts w:eastAsia="Times New Roman" w:cs="Times New Roman"/>
          <w:szCs w:val="28"/>
          <w:lang w:val="uk-UA" w:eastAsia="ru-RU"/>
        </w:rPr>
      </w:pPr>
      <w:r w:rsidRPr="00540CD2">
        <w:rPr>
          <w:rFonts w:eastAsia="Times New Roman" w:cs="Times New Roman"/>
          <w:b/>
          <w:bCs/>
          <w:i/>
          <w:iCs/>
          <w:szCs w:val="28"/>
          <w:lang w:val="uk-UA" w:eastAsia="ru-RU"/>
        </w:rPr>
        <w:t>Наша мета</w:t>
      </w:r>
      <w:r w:rsidRPr="00540CD2">
        <w:rPr>
          <w:rFonts w:eastAsia="Times New Roman" w:cs="Times New Roman"/>
          <w:szCs w:val="28"/>
          <w:lang w:val="uk-UA" w:eastAsia="ru-RU"/>
        </w:rPr>
        <w:t> – створення такого середовища в закладі, яке б плекало творчу особистість, створю</w:t>
      </w:r>
      <w:r w:rsidRPr="00540CD2">
        <w:rPr>
          <w:rFonts w:eastAsia="Times New Roman" w:cs="Times New Roman"/>
          <w:szCs w:val="28"/>
          <w:lang w:val="uk-UA" w:eastAsia="ru-RU"/>
        </w:rPr>
        <w:softHyphen/>
        <w:t>вало умови для повноцінного інтелектуального, творчого, морального, фізичного розвитку дитини, вироблення сучасної моделі випускника школи, спроможного реалізувати власний позитивний потенціал.</w:t>
      </w:r>
    </w:p>
    <w:p w:rsidR="00540CD2" w:rsidRPr="00540CD2" w:rsidRDefault="00540CD2" w:rsidP="00540CD2">
      <w:pPr>
        <w:spacing w:after="0" w:line="240" w:lineRule="auto"/>
        <w:ind w:firstLine="567"/>
        <w:jc w:val="both"/>
        <w:rPr>
          <w:rFonts w:eastAsia="Times New Roman" w:cs="Times New Roman"/>
          <w:szCs w:val="28"/>
          <w:lang w:val="uk-UA" w:eastAsia="ru-RU"/>
        </w:rPr>
      </w:pPr>
      <w:r w:rsidRPr="00540CD2">
        <w:rPr>
          <w:rFonts w:eastAsia="Times New Roman" w:cs="Times New Roman"/>
          <w:szCs w:val="28"/>
          <w:lang w:val="uk-UA" w:eastAsia="ru-RU"/>
        </w:rPr>
        <w:t>Освіта в нашому закладі буде зосереджуватись на дитині, а не на академічних знаннях, для цього вчитель підтримуватиме і розвиватиме потенціал кожного учня. Відповідно до цього, на уроках діти не стільки готуватимуться до далекого майбутнього життя, а житимуть ним зараз, тобто навчання має бути максимально наближеним до умов сучасного швидкоплинного життя.</w:t>
      </w:r>
    </w:p>
    <w:p w:rsidR="00540CD2" w:rsidRPr="00540CD2" w:rsidRDefault="00540CD2" w:rsidP="00540CD2">
      <w:pPr>
        <w:spacing w:after="0" w:line="240" w:lineRule="auto"/>
        <w:ind w:firstLine="567"/>
        <w:jc w:val="both"/>
        <w:rPr>
          <w:rFonts w:eastAsia="Times New Roman" w:cs="Times New Roman"/>
          <w:szCs w:val="28"/>
          <w:lang w:val="uk-UA" w:eastAsia="ru-RU"/>
        </w:rPr>
      </w:pPr>
      <w:r w:rsidRPr="00540CD2">
        <w:rPr>
          <w:rFonts w:eastAsia="Times New Roman" w:cs="Times New Roman"/>
          <w:b/>
          <w:bCs/>
          <w:i/>
          <w:iCs/>
          <w:szCs w:val="28"/>
          <w:lang w:val="uk-UA" w:eastAsia="ru-RU"/>
        </w:rPr>
        <w:t>Завдання</w:t>
      </w:r>
      <w:r w:rsidRPr="00540CD2">
        <w:rPr>
          <w:rFonts w:eastAsia="Times New Roman" w:cs="Times New Roman"/>
          <w:szCs w:val="28"/>
          <w:lang w:val="uk-UA" w:eastAsia="ru-RU"/>
        </w:rPr>
        <w:t> – реалізація ціннісних пріоритетів особистості, створення розвивального середо</w:t>
      </w:r>
      <w:r w:rsidRPr="00540CD2">
        <w:rPr>
          <w:rFonts w:eastAsia="Times New Roman" w:cs="Times New Roman"/>
          <w:szCs w:val="28"/>
          <w:lang w:val="uk-UA" w:eastAsia="ru-RU"/>
        </w:rPr>
        <w:softHyphen/>
        <w:t>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540CD2" w:rsidRDefault="00540CD2" w:rsidP="00540CD2">
      <w:pPr>
        <w:spacing w:after="295" w:line="240" w:lineRule="auto"/>
        <w:ind w:firstLine="567"/>
        <w:jc w:val="both"/>
        <w:rPr>
          <w:rFonts w:eastAsia="Times New Roman" w:cs="Times New Roman"/>
          <w:szCs w:val="28"/>
          <w:lang w:val="uk-UA" w:eastAsia="ru-RU"/>
        </w:rPr>
      </w:pPr>
      <w:r w:rsidRPr="00540CD2">
        <w:rPr>
          <w:rFonts w:eastAsia="Times New Roman" w:cs="Times New Roman"/>
          <w:szCs w:val="28"/>
          <w:lang w:val="uk-UA" w:eastAsia="ru-RU"/>
        </w:rPr>
        <w:t xml:space="preserve">Завдання закладу освіти колектив вбачає в здобутті учнями основ мудрості. Тому правило «Будь мудрим!» повинно стати девізом закладу. А це значить вчити учнів узгоджувати свої інтереси з інтересами інших, прагнення </w:t>
      </w:r>
      <w:r w:rsidRPr="00BB12D3">
        <w:rPr>
          <w:rFonts w:eastAsia="Times New Roman" w:cs="Times New Roman"/>
          <w:szCs w:val="28"/>
          <w:lang w:val="uk-UA" w:eastAsia="ru-RU"/>
        </w:rPr>
        <w:t xml:space="preserve">досягти спільності з людьми і принести їм користь саме в тому, що найбільше відрізняє особу від інших. Це також означає діяти так, як всі хочуть, але як тільки може мудрий. Разом з цим учні мають знати, що мудрість виявляється, коли знання підсилюються інтуїцією і глибокими роздумами, освітленими високою моральністю. Вона набувається самосвідомістю і </w:t>
      </w:r>
      <w:proofErr w:type="spellStart"/>
      <w:r w:rsidRPr="00BB12D3">
        <w:rPr>
          <w:rFonts w:eastAsia="Times New Roman" w:cs="Times New Roman"/>
          <w:szCs w:val="28"/>
          <w:lang w:val="uk-UA" w:eastAsia="ru-RU"/>
        </w:rPr>
        <w:t>самовихованістю</w:t>
      </w:r>
      <w:proofErr w:type="spellEnd"/>
      <w:r w:rsidRPr="00BB12D3">
        <w:rPr>
          <w:rFonts w:eastAsia="Times New Roman" w:cs="Times New Roman"/>
          <w:szCs w:val="28"/>
          <w:lang w:val="uk-UA" w:eastAsia="ru-RU"/>
        </w:rPr>
        <w:t>. В загальному все це сприятиме навчанню учнів вміти, розуміти, аналізувати, тобто мислити.</w:t>
      </w:r>
    </w:p>
    <w:p w:rsidR="00FA1C0E" w:rsidRDefault="00FA1C0E" w:rsidP="00FA1C0E">
      <w:pPr>
        <w:spacing w:after="0" w:line="240" w:lineRule="auto"/>
        <w:jc w:val="center"/>
        <w:outlineLvl w:val="5"/>
        <w:rPr>
          <w:rFonts w:eastAsia="Times New Roman" w:cs="Times New Roman"/>
          <w:b/>
          <w:bCs/>
          <w:szCs w:val="28"/>
          <w:lang w:val="uk-UA" w:eastAsia="ru-RU"/>
        </w:rPr>
      </w:pPr>
      <w:r w:rsidRPr="00FA1C0E">
        <w:rPr>
          <w:rFonts w:eastAsia="Times New Roman" w:cs="Times New Roman"/>
          <w:b/>
          <w:bCs/>
          <w:szCs w:val="28"/>
          <w:lang w:val="uk-UA" w:eastAsia="ru-RU"/>
        </w:rPr>
        <w:t xml:space="preserve">3. Стратегічний план розвитку розрахований на </w:t>
      </w:r>
      <w:r w:rsidR="0028182D">
        <w:rPr>
          <w:rFonts w:eastAsia="Times New Roman" w:cs="Times New Roman"/>
          <w:b/>
          <w:bCs/>
          <w:szCs w:val="28"/>
          <w:lang w:val="uk-UA" w:eastAsia="ru-RU"/>
        </w:rPr>
        <w:t>4</w:t>
      </w:r>
      <w:r w:rsidRPr="00FA1C0E">
        <w:rPr>
          <w:rFonts w:eastAsia="Times New Roman" w:cs="Times New Roman"/>
          <w:b/>
          <w:bCs/>
          <w:szCs w:val="28"/>
          <w:lang w:val="uk-UA" w:eastAsia="ru-RU"/>
        </w:rPr>
        <w:t xml:space="preserve"> роки, </w:t>
      </w:r>
    </w:p>
    <w:p w:rsidR="00FA1C0E" w:rsidRPr="00FA1C0E" w:rsidRDefault="00FA1C0E" w:rsidP="00FA1C0E">
      <w:pPr>
        <w:spacing w:after="0" w:line="240" w:lineRule="auto"/>
        <w:jc w:val="center"/>
        <w:outlineLvl w:val="5"/>
        <w:rPr>
          <w:rFonts w:eastAsia="Times New Roman" w:cs="Times New Roman"/>
          <w:b/>
          <w:bCs/>
          <w:szCs w:val="28"/>
          <w:lang w:val="uk-UA" w:eastAsia="ru-RU"/>
        </w:rPr>
      </w:pPr>
      <w:r w:rsidRPr="00FA1C0E">
        <w:rPr>
          <w:rFonts w:eastAsia="Times New Roman" w:cs="Times New Roman"/>
          <w:b/>
          <w:bCs/>
          <w:szCs w:val="28"/>
          <w:lang w:val="uk-UA" w:eastAsia="ru-RU"/>
        </w:rPr>
        <w:t>включає в себе:</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1. Освітню та виховну складову.</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2. Методичну складову (новий учитель Нової української школи).</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3. Систему збереження та зміцнення здоров’я учня та вчителя.</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4. Матеріально-технічну складову (сучасне освітнє середовище).</w:t>
      </w:r>
    </w:p>
    <w:p w:rsidR="00FA1C0E" w:rsidRDefault="00FA1C0E" w:rsidP="00FA1C0E">
      <w:pPr>
        <w:spacing w:after="0" w:line="240" w:lineRule="auto"/>
        <w:outlineLvl w:val="5"/>
        <w:rPr>
          <w:rFonts w:eastAsia="Times New Roman" w:cs="Times New Roman"/>
          <w:b/>
          <w:bCs/>
          <w:color w:val="1D5C80"/>
          <w:szCs w:val="28"/>
          <w:lang w:val="uk-UA" w:eastAsia="ru-RU"/>
        </w:rPr>
      </w:pPr>
    </w:p>
    <w:p w:rsidR="00F003A8" w:rsidRDefault="00F003A8" w:rsidP="00F003A8">
      <w:pPr>
        <w:pStyle w:val="a8"/>
        <w:spacing w:after="0" w:line="240" w:lineRule="auto"/>
        <w:jc w:val="center"/>
        <w:outlineLvl w:val="5"/>
        <w:rPr>
          <w:rFonts w:eastAsia="Times New Roman" w:cs="Times New Roman"/>
          <w:b/>
          <w:bCs/>
          <w:szCs w:val="28"/>
          <w:lang w:val="uk-UA" w:eastAsia="ru-RU"/>
        </w:rPr>
      </w:pPr>
      <w:r>
        <w:rPr>
          <w:rFonts w:eastAsia="Times New Roman" w:cs="Times New Roman"/>
          <w:b/>
          <w:bCs/>
          <w:szCs w:val="28"/>
          <w:lang w:val="uk-UA" w:eastAsia="ru-RU"/>
        </w:rPr>
        <w:t xml:space="preserve">4. </w:t>
      </w:r>
      <w:r w:rsidR="00FA1C0E" w:rsidRPr="00FA1C0E">
        <w:rPr>
          <w:rFonts w:eastAsia="Times New Roman" w:cs="Times New Roman"/>
          <w:b/>
          <w:bCs/>
          <w:szCs w:val="28"/>
          <w:lang w:val="uk-UA" w:eastAsia="ru-RU"/>
        </w:rPr>
        <w:t xml:space="preserve">Основоположні принципи, </w:t>
      </w:r>
    </w:p>
    <w:p w:rsidR="00FA1C0E" w:rsidRPr="00FA1C0E" w:rsidRDefault="00FA1C0E" w:rsidP="00F003A8">
      <w:pPr>
        <w:pStyle w:val="a8"/>
        <w:spacing w:after="0" w:line="240" w:lineRule="auto"/>
        <w:jc w:val="center"/>
        <w:outlineLvl w:val="5"/>
        <w:rPr>
          <w:rFonts w:eastAsia="Times New Roman" w:cs="Times New Roman"/>
          <w:b/>
          <w:bCs/>
          <w:szCs w:val="28"/>
          <w:lang w:val="uk-UA" w:eastAsia="ru-RU"/>
        </w:rPr>
      </w:pPr>
      <w:r w:rsidRPr="00FA1C0E">
        <w:rPr>
          <w:rFonts w:eastAsia="Times New Roman" w:cs="Times New Roman"/>
          <w:b/>
          <w:bCs/>
          <w:szCs w:val="28"/>
          <w:lang w:val="uk-UA" w:eastAsia="ru-RU"/>
        </w:rPr>
        <w:t>що регламентуватимуть роботу закладу</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lastRenderedPageBreak/>
        <w:t>Діяльність закладу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та передбачає:</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1. Самостійність</w:t>
      </w:r>
      <w:r w:rsidR="00D003F8">
        <w:rPr>
          <w:rFonts w:eastAsia="Times New Roman" w:cs="Times New Roman"/>
          <w:color w:val="212121"/>
          <w:szCs w:val="28"/>
          <w:lang w:val="uk-UA" w:eastAsia="ru-RU"/>
        </w:rPr>
        <w:t xml:space="preserve"> </w:t>
      </w:r>
      <w:r w:rsidRPr="00FA1C0E">
        <w:rPr>
          <w:rFonts w:eastAsia="Times New Roman" w:cs="Times New Roman"/>
          <w:color w:val="212121"/>
          <w:szCs w:val="28"/>
          <w:lang w:val="uk-UA" w:eastAsia="ru-RU"/>
        </w:rPr>
        <w:t>закладу у вирішенні основних питань змісту її діяльності, розвитку різно</w:t>
      </w:r>
      <w:r w:rsidRPr="00FA1C0E">
        <w:rPr>
          <w:rFonts w:eastAsia="Times New Roman" w:cs="Times New Roman"/>
          <w:color w:val="212121"/>
          <w:szCs w:val="28"/>
          <w:lang w:val="uk-UA" w:eastAsia="ru-RU"/>
        </w:rPr>
        <w:softHyphen/>
        <w:t>манітних форм співпраці й партнерства, установлення довір'я між учасниками педагогічної діяльності.</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2. Науковість та ефективність освітнього процесу на основі сучасних педагогічних досягнень.</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3. Демократизм і гуманізм освітнього процесу.</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4. Збереження, передача, віднов</w:t>
      </w:r>
      <w:r w:rsidRPr="00FA1C0E">
        <w:rPr>
          <w:rFonts w:eastAsia="Times New Roman" w:cs="Times New Roman"/>
          <w:color w:val="212121"/>
          <w:szCs w:val="28"/>
          <w:lang w:val="uk-UA" w:eastAsia="ru-RU"/>
        </w:rPr>
        <w:softHyphen/>
        <w:t>лення й розвиток української національної культури та культури народів світу засобами освіти.</w:t>
      </w:r>
    </w:p>
    <w:p w:rsidR="00FA1C0E" w:rsidRPr="00FA1C0E" w:rsidRDefault="00FA1C0E" w:rsidP="00046322">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5. Раціональність та доцільність вибору форм і засобів освіти й виховання для задоволення духовних запитів дитини,</w:t>
      </w:r>
      <w:r w:rsidR="00D003F8">
        <w:rPr>
          <w:rFonts w:eastAsia="Times New Roman" w:cs="Times New Roman"/>
          <w:color w:val="212121"/>
          <w:szCs w:val="28"/>
          <w:lang w:val="uk-UA" w:eastAsia="ru-RU"/>
        </w:rPr>
        <w:t xml:space="preserve"> </w:t>
      </w:r>
      <w:r w:rsidRPr="00FA1C0E">
        <w:rPr>
          <w:rFonts w:eastAsia="Times New Roman" w:cs="Times New Roman"/>
          <w:color w:val="212121"/>
          <w:szCs w:val="28"/>
          <w:lang w:val="uk-UA" w:eastAsia="ru-RU"/>
        </w:rPr>
        <w:t>її пізнавальних та інтелектуальних можли</w:t>
      </w:r>
      <w:r w:rsidRPr="00FA1C0E">
        <w:rPr>
          <w:rFonts w:eastAsia="Times New Roman" w:cs="Times New Roman"/>
          <w:color w:val="212121"/>
          <w:szCs w:val="28"/>
          <w:lang w:val="uk-UA" w:eastAsia="ru-RU"/>
        </w:rPr>
        <w:softHyphen/>
        <w:t>востей, інтересів.</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6. Забезпечення фізичного розвитку дитини, збереження її життя і здоров'я.</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7. Створення чіткої інноваційної системи гуманітарної освіти.</w:t>
      </w:r>
    </w:p>
    <w:p w:rsidR="00FA1C0E" w:rsidRP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8. Творчий пошук резервів і джерел вдосконалення роботи закладу.</w:t>
      </w:r>
    </w:p>
    <w:p w:rsidR="00FA1C0E" w:rsidRDefault="00FA1C0E" w:rsidP="00FA1C0E">
      <w:pPr>
        <w:spacing w:after="0" w:line="240" w:lineRule="auto"/>
        <w:ind w:firstLine="567"/>
        <w:rPr>
          <w:rFonts w:eastAsia="Times New Roman" w:cs="Times New Roman"/>
          <w:color w:val="212121"/>
          <w:szCs w:val="28"/>
          <w:lang w:val="uk-UA" w:eastAsia="ru-RU"/>
        </w:rPr>
      </w:pPr>
      <w:r w:rsidRPr="00FA1C0E">
        <w:rPr>
          <w:rFonts w:eastAsia="Times New Roman" w:cs="Times New Roman"/>
          <w:color w:val="212121"/>
          <w:szCs w:val="28"/>
          <w:lang w:val="uk-UA" w:eastAsia="ru-RU"/>
        </w:rPr>
        <w:t>9. Етичність стосунків усіх учасників освітнього процесу.</w:t>
      </w:r>
    </w:p>
    <w:p w:rsidR="00D003F8" w:rsidRPr="00FA1C0E" w:rsidRDefault="00D003F8" w:rsidP="00FA1C0E">
      <w:pPr>
        <w:spacing w:after="0" w:line="240" w:lineRule="auto"/>
        <w:ind w:firstLine="567"/>
        <w:rPr>
          <w:rFonts w:eastAsia="Times New Roman" w:cs="Times New Roman"/>
          <w:color w:val="212121"/>
          <w:szCs w:val="28"/>
          <w:lang w:val="uk-UA" w:eastAsia="ru-RU"/>
        </w:rPr>
      </w:pPr>
    </w:p>
    <w:p w:rsidR="00FA1C0E" w:rsidRPr="00D003F8" w:rsidRDefault="00D003F8" w:rsidP="00FA1C0E">
      <w:pPr>
        <w:spacing w:after="0" w:line="240" w:lineRule="auto"/>
        <w:ind w:firstLine="567"/>
        <w:jc w:val="center"/>
        <w:outlineLvl w:val="5"/>
        <w:rPr>
          <w:rFonts w:eastAsia="Times New Roman" w:cs="Times New Roman"/>
          <w:b/>
          <w:bCs/>
          <w:szCs w:val="28"/>
          <w:lang w:val="uk-UA" w:eastAsia="ru-RU"/>
        </w:rPr>
      </w:pPr>
      <w:r w:rsidRPr="00D003F8">
        <w:rPr>
          <w:rFonts w:eastAsia="Times New Roman" w:cs="Times New Roman"/>
          <w:b/>
          <w:bCs/>
          <w:szCs w:val="28"/>
          <w:lang w:val="uk-UA" w:eastAsia="ru-RU"/>
        </w:rPr>
        <w:t xml:space="preserve">5. </w:t>
      </w:r>
      <w:r w:rsidR="00FA1C0E" w:rsidRPr="00D003F8">
        <w:rPr>
          <w:rFonts w:eastAsia="Times New Roman" w:cs="Times New Roman"/>
          <w:b/>
          <w:bCs/>
          <w:szCs w:val="28"/>
          <w:lang w:val="uk-UA" w:eastAsia="ru-RU"/>
        </w:rPr>
        <w:t>Ключові переваги стратегії закладу:</w:t>
      </w:r>
    </w:p>
    <w:p w:rsidR="00FA1C0E" w:rsidRPr="00FA1C0E" w:rsidRDefault="00FA1C0E" w:rsidP="00D003F8">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1. Забезпечення нового змісту освіти (гуманізація, диференціація, інтеграція, науковість) через широке застосування новітніх інформаційних технологій, педагогіки плюралізму і партнерства.</w:t>
      </w:r>
    </w:p>
    <w:p w:rsidR="00FA1C0E" w:rsidRPr="00FA1C0E" w:rsidRDefault="00FA1C0E" w:rsidP="00D003F8">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2. Комплексний підхід до розбудови закладу і розвитку учня.</w:t>
      </w:r>
    </w:p>
    <w:p w:rsidR="00FA1C0E" w:rsidRDefault="00FA1C0E" w:rsidP="00665A57">
      <w:pPr>
        <w:spacing w:after="0" w:line="240" w:lineRule="auto"/>
        <w:ind w:firstLine="567"/>
        <w:jc w:val="both"/>
        <w:rPr>
          <w:rFonts w:eastAsia="Times New Roman" w:cs="Times New Roman"/>
          <w:color w:val="212121"/>
          <w:szCs w:val="28"/>
          <w:lang w:val="uk-UA" w:eastAsia="ru-RU"/>
        </w:rPr>
      </w:pPr>
      <w:r w:rsidRPr="00FA1C0E">
        <w:rPr>
          <w:rFonts w:eastAsia="Times New Roman" w:cs="Times New Roman"/>
          <w:color w:val="212121"/>
          <w:szCs w:val="28"/>
          <w:lang w:val="uk-UA" w:eastAsia="ru-RU"/>
        </w:rPr>
        <w:t>3. Орієнтація на створення ситуації успіху та позитивний результат</w:t>
      </w:r>
      <w:r w:rsidR="00CE46D9">
        <w:rPr>
          <w:rFonts w:eastAsia="Times New Roman" w:cs="Times New Roman"/>
          <w:color w:val="212121"/>
          <w:szCs w:val="28"/>
          <w:lang w:val="uk-UA" w:eastAsia="ru-RU"/>
        </w:rPr>
        <w:t>.</w:t>
      </w:r>
    </w:p>
    <w:p w:rsidR="00665A57" w:rsidRPr="00665A57" w:rsidRDefault="00665A57" w:rsidP="00665A57">
      <w:pPr>
        <w:spacing w:after="0" w:line="240" w:lineRule="auto"/>
        <w:ind w:firstLine="567"/>
        <w:jc w:val="both"/>
        <w:rPr>
          <w:rFonts w:eastAsia="Times New Roman" w:cs="Times New Roman"/>
          <w:color w:val="212121"/>
          <w:szCs w:val="28"/>
          <w:lang w:val="uk-UA" w:eastAsia="ru-RU"/>
        </w:rPr>
      </w:pPr>
    </w:p>
    <w:p w:rsidR="002D55D7" w:rsidRPr="002D55D7" w:rsidRDefault="002D55D7" w:rsidP="006B683F">
      <w:pPr>
        <w:spacing w:after="0" w:line="240" w:lineRule="auto"/>
        <w:ind w:firstLine="567"/>
        <w:jc w:val="center"/>
        <w:outlineLvl w:val="2"/>
        <w:rPr>
          <w:rFonts w:eastAsia="Times New Roman" w:cs="Times New Roman"/>
          <w:b/>
          <w:bCs/>
          <w:szCs w:val="28"/>
          <w:lang w:val="uk-UA" w:eastAsia="ru-RU"/>
        </w:rPr>
      </w:pPr>
      <w:r>
        <w:rPr>
          <w:rFonts w:eastAsia="Times New Roman" w:cs="Times New Roman"/>
          <w:b/>
          <w:bCs/>
          <w:szCs w:val="28"/>
          <w:lang w:val="uk-UA" w:eastAsia="ru-RU"/>
        </w:rPr>
        <w:t>6. С</w:t>
      </w:r>
      <w:r w:rsidRPr="002D55D7">
        <w:rPr>
          <w:rFonts w:eastAsia="Times New Roman" w:cs="Times New Roman"/>
          <w:b/>
          <w:bCs/>
          <w:szCs w:val="28"/>
          <w:lang w:val="uk-UA" w:eastAsia="ru-RU"/>
        </w:rPr>
        <w:t>тратегічні завдання розвитку закладу</w:t>
      </w:r>
    </w:p>
    <w:p w:rsidR="002D55D7" w:rsidRPr="002D55D7" w:rsidRDefault="002D55D7" w:rsidP="002D55D7">
      <w:pPr>
        <w:spacing w:after="0" w:line="240" w:lineRule="auto"/>
        <w:ind w:firstLine="567"/>
        <w:jc w:val="both"/>
        <w:outlineLvl w:val="3"/>
        <w:rPr>
          <w:rFonts w:eastAsia="Times New Roman" w:cs="Times New Roman"/>
          <w:b/>
          <w:bCs/>
          <w:szCs w:val="28"/>
          <w:lang w:val="uk-UA" w:eastAsia="ru-RU"/>
        </w:rPr>
      </w:pPr>
      <w:r>
        <w:rPr>
          <w:rFonts w:eastAsia="Times New Roman" w:cs="Times New Roman"/>
          <w:b/>
          <w:bCs/>
          <w:szCs w:val="28"/>
          <w:lang w:val="uk-UA" w:eastAsia="ru-RU"/>
        </w:rPr>
        <w:t>6.1</w:t>
      </w:r>
      <w:r w:rsidRPr="002D55D7">
        <w:rPr>
          <w:rFonts w:eastAsia="Times New Roman" w:cs="Times New Roman"/>
          <w:b/>
          <w:bCs/>
          <w:szCs w:val="28"/>
          <w:lang w:val="uk-UA" w:eastAsia="ru-RU"/>
        </w:rPr>
        <w:t>.</w:t>
      </w:r>
      <w:r>
        <w:rPr>
          <w:rFonts w:eastAsia="Times New Roman" w:cs="Times New Roman"/>
          <w:b/>
          <w:bCs/>
          <w:szCs w:val="28"/>
          <w:lang w:val="uk-UA" w:eastAsia="ru-RU"/>
        </w:rPr>
        <w:t xml:space="preserve"> </w:t>
      </w:r>
      <w:r w:rsidRPr="002D55D7">
        <w:rPr>
          <w:rFonts w:eastAsia="Times New Roman" w:cs="Times New Roman"/>
          <w:b/>
          <w:bCs/>
          <w:szCs w:val="28"/>
          <w:lang w:val="uk-UA" w:eastAsia="ru-RU"/>
        </w:rPr>
        <w:t>Освітня та виховна складова</w:t>
      </w:r>
    </w:p>
    <w:p w:rsidR="002D55D7" w:rsidRPr="002D55D7" w:rsidRDefault="002D55D7" w:rsidP="002D55D7">
      <w:pPr>
        <w:spacing w:after="0" w:line="240" w:lineRule="auto"/>
        <w:ind w:firstLine="567"/>
        <w:jc w:val="both"/>
        <w:rPr>
          <w:rFonts w:eastAsia="Times New Roman" w:cs="Times New Roman"/>
          <w:szCs w:val="28"/>
          <w:lang w:val="uk-UA" w:eastAsia="ru-RU"/>
        </w:rPr>
      </w:pPr>
      <w:r w:rsidRPr="002D55D7">
        <w:rPr>
          <w:rFonts w:eastAsia="Times New Roman" w:cs="Times New Roman"/>
          <w:b/>
          <w:bCs/>
          <w:szCs w:val="28"/>
          <w:lang w:val="uk-UA" w:eastAsia="ru-RU"/>
        </w:rPr>
        <w:t>Освітня</w:t>
      </w:r>
    </w:p>
    <w:p w:rsidR="002D55D7" w:rsidRPr="002D55D7" w:rsidRDefault="002D55D7" w:rsidP="002D55D7">
      <w:pPr>
        <w:numPr>
          <w:ilvl w:val="0"/>
          <w:numId w:val="4"/>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 xml:space="preserve">Забезпечення роботи освітнього  закладу відповідно вимогам суспільного замовлення з поєднанням інтелектуальних, творчих, функціональних можливостей кожної дитини, </w:t>
      </w:r>
      <w:r w:rsidR="001551E1">
        <w:rPr>
          <w:rFonts w:eastAsia="Times New Roman" w:cs="Times New Roman"/>
          <w:szCs w:val="28"/>
          <w:lang w:val="uk-UA" w:eastAsia="ru-RU"/>
        </w:rPr>
        <w:t>закладу</w:t>
      </w:r>
      <w:r w:rsidRPr="002D55D7">
        <w:rPr>
          <w:rFonts w:eastAsia="Times New Roman" w:cs="Times New Roman"/>
          <w:szCs w:val="28"/>
          <w:lang w:val="uk-UA" w:eastAsia="ru-RU"/>
        </w:rPr>
        <w:t xml:space="preserve"> в цілому з виховно-розвиваючими можливостями і потребами сім’ї, громади, недержавних організацій.</w:t>
      </w:r>
    </w:p>
    <w:p w:rsidR="002D55D7" w:rsidRPr="002D55D7" w:rsidRDefault="002D55D7" w:rsidP="002D55D7">
      <w:pPr>
        <w:numPr>
          <w:ilvl w:val="0"/>
          <w:numId w:val="5"/>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Продовження виконання державного замовлення на освіту в рамках Держстандарту закладом в повному обсязі і високоякісно, забезпечення її випускникам свободи вибору та широких перспектив у майбутньому.</w:t>
      </w:r>
    </w:p>
    <w:p w:rsidR="002D55D7" w:rsidRPr="002D55D7" w:rsidRDefault="002D55D7" w:rsidP="002D55D7">
      <w:pPr>
        <w:numPr>
          <w:ilvl w:val="0"/>
          <w:numId w:val="6"/>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Створення якісної системи психолого</w:t>
      </w:r>
      <w:r w:rsidR="001551E1">
        <w:rPr>
          <w:rFonts w:eastAsia="Times New Roman" w:cs="Times New Roman"/>
          <w:szCs w:val="28"/>
          <w:lang w:val="uk-UA" w:eastAsia="ru-RU"/>
        </w:rPr>
        <w:t>-</w:t>
      </w:r>
      <w:r w:rsidRPr="002D55D7">
        <w:rPr>
          <w:rFonts w:eastAsia="Times New Roman" w:cs="Times New Roman"/>
          <w:szCs w:val="28"/>
          <w:lang w:val="uk-UA" w:eastAsia="ru-RU"/>
        </w:rPr>
        <w:t>педагогічного супроводу освітнього процесу для покращення ефективності на засадах гуманітаризації освіти.</w:t>
      </w:r>
    </w:p>
    <w:p w:rsidR="002D55D7" w:rsidRPr="002D55D7" w:rsidRDefault="002D55D7" w:rsidP="002D55D7">
      <w:pPr>
        <w:numPr>
          <w:ilvl w:val="0"/>
          <w:numId w:val="7"/>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Забезпечення комплексної інформатизації освітнього процесу, та використання новітніх інформаційних технологій освітньої практики;</w:t>
      </w:r>
    </w:p>
    <w:p w:rsidR="002D55D7" w:rsidRPr="002D55D7" w:rsidRDefault="002D55D7" w:rsidP="002D55D7">
      <w:pPr>
        <w:numPr>
          <w:ilvl w:val="0"/>
          <w:numId w:val="8"/>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Здійснення загальнообов’язкової освіти в атмосфері вільного творчого навчання у поєднанні з набуттям практичних навичок.</w:t>
      </w:r>
    </w:p>
    <w:p w:rsidR="002D55D7" w:rsidRPr="002D55D7" w:rsidRDefault="002D55D7" w:rsidP="002D55D7">
      <w:pPr>
        <w:numPr>
          <w:ilvl w:val="0"/>
          <w:numId w:val="9"/>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lastRenderedPageBreak/>
        <w:t>Утвердження освітнього закладу, як школи, де основні зусилля спрямовуються не на просту передачу знань від учителя до учня, а на розвиток творчих здібностей та громадянської компетентності вихованців.</w:t>
      </w:r>
    </w:p>
    <w:p w:rsidR="002D55D7" w:rsidRPr="002D55D7" w:rsidRDefault="002D55D7" w:rsidP="002D55D7">
      <w:pPr>
        <w:numPr>
          <w:ilvl w:val="0"/>
          <w:numId w:val="10"/>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Продовження та вдосконалення науково-експериментальної роботи в закладі:</w:t>
      </w:r>
    </w:p>
    <w:p w:rsidR="002D55D7" w:rsidRDefault="002D55D7" w:rsidP="002D55D7">
      <w:pPr>
        <w:spacing w:after="0" w:line="240" w:lineRule="auto"/>
        <w:ind w:firstLine="567"/>
        <w:jc w:val="both"/>
        <w:rPr>
          <w:rFonts w:eastAsia="Times New Roman" w:cs="Times New Roman"/>
          <w:szCs w:val="28"/>
          <w:lang w:val="uk-UA" w:eastAsia="ru-RU"/>
        </w:rPr>
      </w:pPr>
      <w:r w:rsidRPr="00496B4A">
        <w:rPr>
          <w:rFonts w:eastAsia="Times New Roman" w:cs="Times New Roman"/>
          <w:szCs w:val="28"/>
          <w:lang w:val="uk-UA" w:eastAsia="ru-RU"/>
        </w:rPr>
        <w:t xml:space="preserve">- експериментально-дослідної роботи </w:t>
      </w:r>
      <w:r w:rsidR="001551E1" w:rsidRPr="00496B4A">
        <w:rPr>
          <w:rFonts w:eastAsia="Times New Roman" w:cs="Times New Roman"/>
          <w:szCs w:val="28"/>
          <w:lang w:val="uk-UA" w:eastAsia="ru-RU"/>
        </w:rPr>
        <w:t>«</w:t>
      </w:r>
      <w:r w:rsidR="00496B4A" w:rsidRPr="00496B4A">
        <w:rPr>
          <w:rFonts w:eastAsia="Times New Roman" w:cs="Times New Roman"/>
          <w:szCs w:val="28"/>
          <w:lang w:val="uk-UA" w:eastAsia="ru-RU"/>
        </w:rPr>
        <w:t>Світ чекає крилатих</w:t>
      </w:r>
      <w:r w:rsidRPr="00496B4A">
        <w:rPr>
          <w:rFonts w:eastAsia="Times New Roman" w:cs="Times New Roman"/>
          <w:szCs w:val="28"/>
          <w:lang w:val="uk-UA" w:eastAsia="ru-RU"/>
        </w:rPr>
        <w:t>»;</w:t>
      </w:r>
    </w:p>
    <w:p w:rsidR="002D55D7" w:rsidRPr="00845AD3" w:rsidRDefault="002D55D7" w:rsidP="002D55D7">
      <w:pPr>
        <w:spacing w:after="0" w:line="240" w:lineRule="auto"/>
        <w:ind w:firstLine="567"/>
        <w:jc w:val="both"/>
        <w:rPr>
          <w:rFonts w:eastAsia="Times New Roman" w:cs="Times New Roman"/>
          <w:szCs w:val="28"/>
          <w:lang w:val="uk-UA" w:eastAsia="ru-RU"/>
        </w:rPr>
      </w:pPr>
      <w:r w:rsidRPr="00845AD3">
        <w:rPr>
          <w:rFonts w:eastAsia="Times New Roman" w:cs="Times New Roman"/>
          <w:szCs w:val="28"/>
          <w:lang w:val="uk-UA" w:eastAsia="ru-RU"/>
        </w:rPr>
        <w:t xml:space="preserve">- </w:t>
      </w:r>
      <w:r w:rsidR="00E76077">
        <w:rPr>
          <w:rFonts w:eastAsia="Times New Roman" w:cs="Times New Roman"/>
          <w:szCs w:val="28"/>
          <w:lang w:val="uk-UA" w:eastAsia="ru-RU"/>
        </w:rPr>
        <w:t xml:space="preserve">реалізація </w:t>
      </w:r>
      <w:r w:rsidR="00E76077" w:rsidRPr="008979E7">
        <w:rPr>
          <w:rFonts w:eastAsia="Calibri"/>
          <w:szCs w:val="28"/>
          <w:lang w:val="uk-UA"/>
        </w:rPr>
        <w:t>напрям</w:t>
      </w:r>
      <w:r w:rsidR="00E76077">
        <w:rPr>
          <w:rFonts w:eastAsia="Calibri"/>
          <w:szCs w:val="28"/>
          <w:lang w:val="uk-UA"/>
        </w:rPr>
        <w:t>у</w:t>
      </w:r>
      <w:r w:rsidR="00E76077" w:rsidRPr="008979E7">
        <w:rPr>
          <w:rFonts w:eastAsia="Calibri"/>
          <w:szCs w:val="28"/>
          <w:lang w:val="uk-UA"/>
        </w:rPr>
        <w:t xml:space="preserve"> інноваційної діяльності «Європейська мережа шкіл сприяння здоров’ю»</w:t>
      </w:r>
      <w:r w:rsidR="00E76077">
        <w:rPr>
          <w:rFonts w:eastAsia="Times New Roman" w:cs="Times New Roman"/>
          <w:szCs w:val="28"/>
          <w:lang w:val="uk-UA" w:eastAsia="ru-RU"/>
        </w:rPr>
        <w:t>.</w:t>
      </w:r>
      <w:r w:rsidR="00845AD3">
        <w:rPr>
          <w:rFonts w:eastAsia="Times New Roman" w:cs="Times New Roman"/>
          <w:szCs w:val="28"/>
          <w:lang w:val="uk-UA" w:eastAsia="ru-RU"/>
        </w:rPr>
        <w:t xml:space="preserve"> </w:t>
      </w:r>
    </w:p>
    <w:p w:rsidR="002D55D7" w:rsidRPr="002D55D7" w:rsidRDefault="002D55D7" w:rsidP="002D55D7">
      <w:pPr>
        <w:numPr>
          <w:ilvl w:val="0"/>
          <w:numId w:val="11"/>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Створення в школі єдиного освітнього інформаційного центру</w:t>
      </w:r>
      <w:r w:rsidR="001551E1">
        <w:rPr>
          <w:rFonts w:eastAsia="Times New Roman" w:cs="Times New Roman"/>
          <w:szCs w:val="28"/>
          <w:lang w:val="uk-UA" w:eastAsia="ru-RU"/>
        </w:rPr>
        <w:t>.</w:t>
      </w:r>
    </w:p>
    <w:p w:rsidR="002D55D7" w:rsidRPr="002D55D7" w:rsidRDefault="002D55D7" w:rsidP="002D55D7">
      <w:pPr>
        <w:numPr>
          <w:ilvl w:val="0"/>
          <w:numId w:val="12"/>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Створення належних умов для організації науково-дослідницьких робіт учителів та учнів.</w:t>
      </w:r>
    </w:p>
    <w:p w:rsidR="002D55D7" w:rsidRPr="002D55D7" w:rsidRDefault="002D55D7" w:rsidP="002D55D7">
      <w:pPr>
        <w:numPr>
          <w:ilvl w:val="0"/>
          <w:numId w:val="13"/>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Поглиблення та урізноманітнення форм співпраці з вищ</w:t>
      </w:r>
      <w:r w:rsidR="001551E1">
        <w:rPr>
          <w:rFonts w:eastAsia="Times New Roman" w:cs="Times New Roman"/>
          <w:szCs w:val="28"/>
          <w:lang w:val="uk-UA" w:eastAsia="ru-RU"/>
        </w:rPr>
        <w:t>ими навчальними закладами міста.</w:t>
      </w:r>
    </w:p>
    <w:p w:rsidR="002D55D7" w:rsidRPr="002D55D7" w:rsidRDefault="002D55D7" w:rsidP="002D55D7">
      <w:pPr>
        <w:numPr>
          <w:ilvl w:val="0"/>
          <w:numId w:val="14"/>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Розвиток комунікативних навичок учнів у володінні державної,  іноземної</w:t>
      </w:r>
      <w:r w:rsidR="001551E1">
        <w:rPr>
          <w:rFonts w:eastAsia="Times New Roman" w:cs="Times New Roman"/>
          <w:szCs w:val="28"/>
          <w:lang w:val="uk-UA" w:eastAsia="ru-RU"/>
        </w:rPr>
        <w:t xml:space="preserve"> мов.</w:t>
      </w:r>
    </w:p>
    <w:p w:rsidR="002D55D7" w:rsidRPr="002D55D7" w:rsidRDefault="002D55D7" w:rsidP="002D55D7">
      <w:pPr>
        <w:numPr>
          <w:ilvl w:val="0"/>
          <w:numId w:val="15"/>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Налагодження мережевих взаємодій з іншими закладами, ро</w:t>
      </w:r>
      <w:r w:rsidR="001551E1">
        <w:rPr>
          <w:rFonts w:eastAsia="Times New Roman" w:cs="Times New Roman"/>
          <w:szCs w:val="28"/>
          <w:lang w:val="uk-UA" w:eastAsia="ru-RU"/>
        </w:rPr>
        <w:t>з</w:t>
      </w:r>
      <w:r w:rsidRPr="002D55D7">
        <w:rPr>
          <w:rFonts w:eastAsia="Times New Roman" w:cs="Times New Roman"/>
          <w:szCs w:val="28"/>
          <w:lang w:val="uk-UA" w:eastAsia="ru-RU"/>
        </w:rPr>
        <w:t>виток школи як відкритої освітньої системи.</w:t>
      </w:r>
    </w:p>
    <w:p w:rsidR="002D55D7" w:rsidRPr="002D55D7" w:rsidRDefault="002D55D7" w:rsidP="002D55D7">
      <w:pPr>
        <w:spacing w:after="0" w:line="240" w:lineRule="auto"/>
        <w:ind w:firstLine="567"/>
        <w:jc w:val="both"/>
        <w:rPr>
          <w:rFonts w:eastAsia="Times New Roman" w:cs="Times New Roman"/>
          <w:szCs w:val="28"/>
          <w:lang w:val="uk-UA" w:eastAsia="ru-RU"/>
        </w:rPr>
      </w:pPr>
      <w:r w:rsidRPr="002D55D7">
        <w:rPr>
          <w:rFonts w:eastAsia="Times New Roman" w:cs="Times New Roman"/>
          <w:b/>
          <w:bCs/>
          <w:szCs w:val="28"/>
          <w:lang w:val="uk-UA" w:eastAsia="ru-RU"/>
        </w:rPr>
        <w:t>Виховна</w:t>
      </w:r>
    </w:p>
    <w:p w:rsidR="002D55D7" w:rsidRPr="002D55D7" w:rsidRDefault="002D55D7" w:rsidP="002D55D7">
      <w:pPr>
        <w:numPr>
          <w:ilvl w:val="0"/>
          <w:numId w:val="16"/>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Формування учня як активного, свідомого, творчого суб’єкта освітнього  процесу.</w:t>
      </w:r>
    </w:p>
    <w:p w:rsidR="002D55D7" w:rsidRPr="002D55D7" w:rsidRDefault="002D55D7" w:rsidP="002D55D7">
      <w:pPr>
        <w:numPr>
          <w:ilvl w:val="0"/>
          <w:numId w:val="17"/>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Розвиток системи профорієнтаційної освіти з метою самореалізації особистості в освітньому просторі.</w:t>
      </w:r>
    </w:p>
    <w:p w:rsidR="002D55D7" w:rsidRPr="002D55D7" w:rsidRDefault="002D55D7" w:rsidP="002D55D7">
      <w:pPr>
        <w:numPr>
          <w:ilvl w:val="0"/>
          <w:numId w:val="18"/>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Виховання загальнолюдських цінностей, національної самобутності через традиційні та інноваційні технології в  освітньому процесі.</w:t>
      </w:r>
    </w:p>
    <w:p w:rsidR="002D55D7" w:rsidRPr="002D55D7" w:rsidRDefault="002D55D7" w:rsidP="002D55D7">
      <w:pPr>
        <w:numPr>
          <w:ilvl w:val="0"/>
          <w:numId w:val="19"/>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Виховання правової культури в умовах демократичного суспільства.</w:t>
      </w:r>
    </w:p>
    <w:p w:rsidR="002D55D7" w:rsidRPr="002D55D7" w:rsidRDefault="002D55D7" w:rsidP="002D55D7">
      <w:pPr>
        <w:numPr>
          <w:ilvl w:val="0"/>
          <w:numId w:val="20"/>
        </w:numPr>
        <w:spacing w:after="0" w:line="240" w:lineRule="auto"/>
        <w:ind w:left="0" w:firstLine="567"/>
        <w:jc w:val="both"/>
        <w:rPr>
          <w:rFonts w:eastAsia="Times New Roman" w:cs="Times New Roman"/>
          <w:szCs w:val="28"/>
          <w:lang w:val="uk-UA" w:eastAsia="ru-RU"/>
        </w:rPr>
      </w:pPr>
      <w:r w:rsidRPr="002D55D7">
        <w:rPr>
          <w:rFonts w:eastAsia="Times New Roman" w:cs="Times New Roman"/>
          <w:szCs w:val="28"/>
          <w:lang w:val="uk-UA" w:eastAsia="ru-RU"/>
        </w:rPr>
        <w:t>Формування національної самоідентичності та міжкультурної толерантності з урахуванням внутрішніх міжетнічних, міжрелігійних відносин і перспектив інтеграції українського суспільства в європейський простір.</w:t>
      </w:r>
    </w:p>
    <w:p w:rsidR="00B74E28" w:rsidRDefault="00B74E28" w:rsidP="00B74E28">
      <w:pPr>
        <w:spacing w:after="0" w:line="240" w:lineRule="auto"/>
        <w:ind w:firstLine="567"/>
        <w:jc w:val="both"/>
        <w:outlineLvl w:val="3"/>
        <w:rPr>
          <w:rFonts w:eastAsia="Times New Roman" w:cs="Times New Roman"/>
          <w:b/>
          <w:bCs/>
          <w:szCs w:val="28"/>
          <w:lang w:val="uk-UA" w:eastAsia="ru-RU"/>
        </w:rPr>
      </w:pPr>
    </w:p>
    <w:p w:rsidR="00B74E28" w:rsidRPr="00B74E28" w:rsidRDefault="00B74E28" w:rsidP="00B74E28">
      <w:pPr>
        <w:spacing w:after="0" w:line="240" w:lineRule="auto"/>
        <w:ind w:firstLine="567"/>
        <w:jc w:val="both"/>
        <w:outlineLvl w:val="3"/>
        <w:rPr>
          <w:rFonts w:eastAsia="Times New Roman" w:cs="Times New Roman"/>
          <w:b/>
          <w:bCs/>
          <w:szCs w:val="28"/>
          <w:lang w:val="uk-UA" w:eastAsia="ru-RU"/>
        </w:rPr>
      </w:pPr>
      <w:r w:rsidRPr="00B74E28">
        <w:rPr>
          <w:rFonts w:eastAsia="Times New Roman" w:cs="Times New Roman"/>
          <w:b/>
          <w:bCs/>
          <w:szCs w:val="28"/>
          <w:lang w:val="uk-UA" w:eastAsia="ru-RU"/>
        </w:rPr>
        <w:t>6.2. Методична складова (новий учитель Нової української школи)</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Створення умов для поліпшення психолого-педагогічної,  інформаційної, методичної та практичної підготовки педагогічних кадрів.</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Створення шкільного освітнього порталу із методичними та дидактичними матеріалами (електронні презентації, відеоматеріали до уроків, тощо);</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Удосконалення системи внутрішнього забезпечення якості освіти;</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 xml:space="preserve">Стимулювання педагогів до участі в професійних конкурсах, семінарах, </w:t>
      </w:r>
      <w:proofErr w:type="spellStart"/>
      <w:r w:rsidRPr="00655016">
        <w:rPr>
          <w:rFonts w:eastAsia="Times New Roman" w:cs="Times New Roman"/>
          <w:szCs w:val="28"/>
          <w:lang w:val="uk-UA" w:eastAsia="ru-RU"/>
        </w:rPr>
        <w:t>вебінарах</w:t>
      </w:r>
      <w:proofErr w:type="spellEnd"/>
      <w:r w:rsidRPr="00655016">
        <w:rPr>
          <w:rFonts w:eastAsia="Times New Roman" w:cs="Times New Roman"/>
          <w:szCs w:val="28"/>
          <w:lang w:val="uk-UA" w:eastAsia="ru-RU"/>
        </w:rPr>
        <w:t>, конференціях тощо. Створення умов для активної постійно діючої системи безперервної освіти педагогів;</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Вивчення якості забезпечення освітнього  процесу кадрами з відповідною педагогічною освітою.</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Посилення інтелектуально-кадрового потенціалу як важливого ресурсу інноваційного розвитку та ефективної діяльності освітнього закладу;</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Моральне та матеріальне стимулювання педагогів;</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lastRenderedPageBreak/>
        <w:t>Стабілізація стосунків у педколективі для створення оптимальних умов для реалізації інноваційних проєктів та співробітництва між учителями-фахівцями.</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позитивного досвіду роботи.</w:t>
      </w:r>
    </w:p>
    <w:p w:rsidR="00B74E28" w:rsidRPr="00655016" w:rsidRDefault="00B74E28" w:rsidP="00B74E28">
      <w:pPr>
        <w:numPr>
          <w:ilvl w:val="0"/>
          <w:numId w:val="21"/>
        </w:numPr>
        <w:spacing w:after="0" w:line="240" w:lineRule="auto"/>
        <w:ind w:left="0" w:firstLine="567"/>
        <w:jc w:val="both"/>
        <w:rPr>
          <w:rFonts w:eastAsia="Times New Roman" w:cs="Times New Roman"/>
          <w:szCs w:val="28"/>
          <w:lang w:val="uk-UA" w:eastAsia="ru-RU"/>
        </w:rPr>
      </w:pPr>
      <w:r w:rsidRPr="00655016">
        <w:rPr>
          <w:rFonts w:eastAsia="Times New Roman" w:cs="Times New Roman"/>
          <w:szCs w:val="28"/>
          <w:lang w:val="uk-UA" w:eastAsia="ru-RU"/>
        </w:rPr>
        <w:t>Удосконалення та впровадження системи фор</w:t>
      </w:r>
      <w:r w:rsidR="00F45E81" w:rsidRPr="00655016">
        <w:rPr>
          <w:rFonts w:eastAsia="Times New Roman" w:cs="Times New Roman"/>
          <w:szCs w:val="28"/>
          <w:lang w:val="uk-UA" w:eastAsia="ru-RU"/>
        </w:rPr>
        <w:t>мувального оцінювання в закладі.</w:t>
      </w:r>
    </w:p>
    <w:p w:rsidR="00B74E28" w:rsidRPr="00B74E28" w:rsidRDefault="00B74E28" w:rsidP="00B74E28">
      <w:pPr>
        <w:spacing w:after="0" w:line="240" w:lineRule="auto"/>
        <w:ind w:firstLine="567"/>
        <w:jc w:val="both"/>
        <w:rPr>
          <w:rFonts w:eastAsia="Times New Roman" w:cs="Times New Roman"/>
          <w:color w:val="212121"/>
          <w:szCs w:val="28"/>
          <w:lang w:val="uk-UA" w:eastAsia="ru-RU"/>
        </w:rPr>
      </w:pPr>
    </w:p>
    <w:p w:rsidR="00F45E81" w:rsidRPr="00F45E81" w:rsidRDefault="00F45E81" w:rsidP="00F45E81">
      <w:pPr>
        <w:spacing w:after="0" w:line="240" w:lineRule="auto"/>
        <w:ind w:firstLine="567"/>
        <w:jc w:val="both"/>
        <w:rPr>
          <w:b/>
          <w:lang w:val="uk-UA"/>
        </w:rPr>
      </w:pPr>
      <w:r w:rsidRPr="00F45E81">
        <w:rPr>
          <w:b/>
          <w:lang w:val="uk-UA"/>
        </w:rPr>
        <w:t>6.3. Система збереження і зміцнення здоров’я учня та вчителя.</w:t>
      </w:r>
    </w:p>
    <w:p w:rsidR="00F45E81" w:rsidRDefault="00665A57" w:rsidP="00076B6F">
      <w:pPr>
        <w:pStyle w:val="a8"/>
        <w:numPr>
          <w:ilvl w:val="0"/>
          <w:numId w:val="3"/>
        </w:numPr>
        <w:tabs>
          <w:tab w:val="clear" w:pos="720"/>
          <w:tab w:val="num" w:pos="993"/>
        </w:tabs>
        <w:spacing w:after="0" w:line="240" w:lineRule="auto"/>
        <w:ind w:left="0" w:firstLine="567"/>
        <w:jc w:val="both"/>
        <w:rPr>
          <w:lang w:val="uk-UA"/>
        </w:rPr>
      </w:pPr>
      <w:r>
        <w:rPr>
          <w:lang w:val="uk-UA"/>
        </w:rPr>
        <w:t>Ф</w:t>
      </w:r>
      <w:r w:rsidR="00F45E81" w:rsidRPr="00F45E81">
        <w:rPr>
          <w:lang w:val="uk-UA"/>
        </w:rPr>
        <w:t>ормува</w:t>
      </w:r>
      <w:r w:rsidR="00F45E81">
        <w:rPr>
          <w:lang w:val="uk-UA"/>
        </w:rPr>
        <w:t>ти</w:t>
      </w:r>
      <w:r>
        <w:rPr>
          <w:lang w:val="uk-UA"/>
        </w:rPr>
        <w:t xml:space="preserve"> </w:t>
      </w:r>
      <w:r w:rsidR="00F45E81" w:rsidRPr="00F45E81">
        <w:rPr>
          <w:lang w:val="uk-UA"/>
        </w:rPr>
        <w:t>в</w:t>
      </w:r>
      <w:r>
        <w:rPr>
          <w:lang w:val="uk-UA"/>
        </w:rPr>
        <w:t xml:space="preserve"> </w:t>
      </w:r>
      <w:r w:rsidR="00F45E81" w:rsidRPr="00F45E81">
        <w:rPr>
          <w:lang w:val="uk-UA"/>
        </w:rPr>
        <w:t>учнів компетентності, необхідні дл</w:t>
      </w:r>
      <w:r w:rsidR="00F45E81">
        <w:rPr>
          <w:lang w:val="uk-UA"/>
        </w:rPr>
        <w:t>я здорового та безпечного життя.</w:t>
      </w:r>
    </w:p>
    <w:p w:rsidR="00F45E81" w:rsidRDefault="00F45E81" w:rsidP="00076B6F">
      <w:pPr>
        <w:pStyle w:val="a8"/>
        <w:numPr>
          <w:ilvl w:val="0"/>
          <w:numId w:val="3"/>
        </w:numPr>
        <w:tabs>
          <w:tab w:val="clear" w:pos="720"/>
          <w:tab w:val="num" w:pos="993"/>
        </w:tabs>
        <w:spacing w:after="0" w:line="240" w:lineRule="auto"/>
        <w:ind w:left="0" w:firstLine="567"/>
        <w:jc w:val="both"/>
        <w:rPr>
          <w:lang w:val="uk-UA"/>
        </w:rPr>
      </w:pPr>
      <w:r w:rsidRPr="00F45E81">
        <w:rPr>
          <w:lang w:val="uk-UA"/>
        </w:rPr>
        <w:t>Підвищити рівень фізичної активності учнів </w:t>
      </w:r>
      <w:r>
        <w:rPr>
          <w:lang w:val="uk-UA"/>
        </w:rPr>
        <w:t>–</w:t>
      </w:r>
      <w:r w:rsidRPr="00F45E81">
        <w:rPr>
          <w:lang w:val="uk-UA"/>
        </w:rPr>
        <w:t xml:space="preserve"> сформувати та реалізувати комплексний підхід до фізичного розвитку в закладі освіти. </w:t>
      </w:r>
    </w:p>
    <w:p w:rsidR="00F45E81" w:rsidRPr="00F45E81" w:rsidRDefault="00F45E81" w:rsidP="00076B6F">
      <w:pPr>
        <w:pStyle w:val="a8"/>
        <w:numPr>
          <w:ilvl w:val="0"/>
          <w:numId w:val="3"/>
        </w:numPr>
        <w:tabs>
          <w:tab w:val="clear" w:pos="720"/>
          <w:tab w:val="num" w:pos="993"/>
        </w:tabs>
        <w:spacing w:after="0" w:line="240" w:lineRule="auto"/>
        <w:ind w:left="0" w:firstLine="567"/>
        <w:jc w:val="both"/>
        <w:rPr>
          <w:lang w:val="uk-UA"/>
        </w:rPr>
      </w:pPr>
      <w:r w:rsidRPr="00F45E81">
        <w:rPr>
          <w:lang w:val="uk-UA"/>
        </w:rPr>
        <w:t>Сформувати культуру здорового харчування, правильних харчових звичок, основ здорового харчування та здорового способу життя.</w:t>
      </w:r>
    </w:p>
    <w:p w:rsidR="00F45E81" w:rsidRPr="00F45E81" w:rsidRDefault="00F45E81" w:rsidP="00076B6F">
      <w:pPr>
        <w:pStyle w:val="a8"/>
        <w:numPr>
          <w:ilvl w:val="0"/>
          <w:numId w:val="3"/>
        </w:numPr>
        <w:tabs>
          <w:tab w:val="clear" w:pos="720"/>
          <w:tab w:val="num" w:pos="993"/>
        </w:tabs>
        <w:spacing w:after="0" w:line="240" w:lineRule="auto"/>
        <w:ind w:left="0" w:firstLine="567"/>
        <w:jc w:val="both"/>
        <w:rPr>
          <w:lang w:val="uk-UA"/>
        </w:rPr>
      </w:pPr>
      <w:r w:rsidRPr="00F45E81">
        <w:rPr>
          <w:lang w:val="uk-UA"/>
        </w:rPr>
        <w:t>Здійснювати постійне спостереження за станом здоров’я та розвитком учнів.</w:t>
      </w:r>
    </w:p>
    <w:p w:rsidR="00F45E81" w:rsidRDefault="00F45E81" w:rsidP="00076B6F">
      <w:pPr>
        <w:pStyle w:val="a8"/>
        <w:numPr>
          <w:ilvl w:val="0"/>
          <w:numId w:val="3"/>
        </w:numPr>
        <w:tabs>
          <w:tab w:val="clear" w:pos="720"/>
          <w:tab w:val="num" w:pos="993"/>
        </w:tabs>
        <w:spacing w:after="0" w:line="240" w:lineRule="auto"/>
        <w:ind w:left="0" w:firstLine="567"/>
        <w:jc w:val="both"/>
        <w:rPr>
          <w:lang w:val="uk-UA"/>
        </w:rPr>
      </w:pPr>
      <w:r w:rsidRPr="00F45E81">
        <w:rPr>
          <w:lang w:val="uk-UA"/>
        </w:rPr>
        <w:t>Створити в закладі освіти умови, які сприяють охороні психічного здоров’я учнів і педагогів, надавати їм психологічну та соціально-педагогічну підтримку.</w:t>
      </w:r>
    </w:p>
    <w:p w:rsidR="00F45E81" w:rsidRDefault="00F45E81" w:rsidP="00076B6F">
      <w:pPr>
        <w:pStyle w:val="a8"/>
        <w:numPr>
          <w:ilvl w:val="0"/>
          <w:numId w:val="3"/>
        </w:numPr>
        <w:tabs>
          <w:tab w:val="clear" w:pos="720"/>
          <w:tab w:val="num" w:pos="993"/>
        </w:tabs>
        <w:spacing w:after="0" w:line="240" w:lineRule="auto"/>
        <w:ind w:left="0" w:firstLine="567"/>
        <w:jc w:val="both"/>
        <w:rPr>
          <w:lang w:val="uk-UA"/>
        </w:rPr>
      </w:pPr>
      <w:r w:rsidRPr="00F45E81">
        <w:rPr>
          <w:lang w:val="uk-UA"/>
        </w:rPr>
        <w:t>Створити у закладі освіти умови, що забезпечують належні та безпечні умови навч</w:t>
      </w:r>
      <w:r>
        <w:rPr>
          <w:lang w:val="uk-UA"/>
        </w:rPr>
        <w:t>ання, виховання, розвитку учнів.</w:t>
      </w:r>
    </w:p>
    <w:p w:rsidR="00F45E81" w:rsidRPr="00F45E81" w:rsidRDefault="00F45E81" w:rsidP="00076B6F">
      <w:pPr>
        <w:pStyle w:val="a8"/>
        <w:numPr>
          <w:ilvl w:val="0"/>
          <w:numId w:val="3"/>
        </w:numPr>
        <w:tabs>
          <w:tab w:val="clear" w:pos="720"/>
          <w:tab w:val="num" w:pos="993"/>
        </w:tabs>
        <w:spacing w:after="0" w:line="240" w:lineRule="auto"/>
        <w:ind w:left="0" w:firstLine="567"/>
        <w:jc w:val="both"/>
        <w:rPr>
          <w:lang w:val="uk-UA"/>
        </w:rPr>
      </w:pPr>
      <w:r>
        <w:rPr>
          <w:lang w:val="uk-UA"/>
        </w:rPr>
        <w:t>Е</w:t>
      </w:r>
      <w:r w:rsidRPr="00F45E81">
        <w:rPr>
          <w:lang w:val="uk-UA"/>
        </w:rPr>
        <w:t>фективн</w:t>
      </w:r>
      <w:r>
        <w:rPr>
          <w:lang w:val="uk-UA"/>
        </w:rPr>
        <w:t>о</w:t>
      </w:r>
      <w:r w:rsidRPr="00F45E81">
        <w:rPr>
          <w:lang w:val="uk-UA"/>
        </w:rPr>
        <w:t xml:space="preserve"> залуч</w:t>
      </w:r>
      <w:r>
        <w:rPr>
          <w:lang w:val="uk-UA"/>
        </w:rPr>
        <w:t>ати</w:t>
      </w:r>
      <w:r w:rsidRPr="00F45E81">
        <w:rPr>
          <w:lang w:val="uk-UA"/>
        </w:rPr>
        <w:t xml:space="preserve"> та включ</w:t>
      </w:r>
      <w:r>
        <w:rPr>
          <w:lang w:val="uk-UA"/>
        </w:rPr>
        <w:t>ати</w:t>
      </w:r>
      <w:r w:rsidRPr="00F45E81">
        <w:rPr>
          <w:lang w:val="uk-UA"/>
        </w:rPr>
        <w:t xml:space="preserve"> до освітнього процесу всіх дітей, зокрема з особливими освітніми потребами.</w:t>
      </w:r>
    </w:p>
    <w:p w:rsidR="00B64115" w:rsidRPr="00B64115" w:rsidRDefault="00B64115" w:rsidP="00076B6F">
      <w:pPr>
        <w:pStyle w:val="a8"/>
        <w:numPr>
          <w:ilvl w:val="0"/>
          <w:numId w:val="3"/>
        </w:numPr>
        <w:tabs>
          <w:tab w:val="clear" w:pos="720"/>
          <w:tab w:val="num" w:pos="993"/>
        </w:tabs>
        <w:spacing w:after="0" w:line="240" w:lineRule="auto"/>
        <w:ind w:left="0" w:firstLine="567"/>
        <w:jc w:val="both"/>
        <w:rPr>
          <w:lang w:val="uk-UA"/>
        </w:rPr>
      </w:pPr>
      <w:r w:rsidRPr="00B64115">
        <w:rPr>
          <w:lang w:val="uk-UA"/>
        </w:rPr>
        <w:t xml:space="preserve">Забезпечити взаємодію та залучення соціальних інституцій (заклади охорони здоров’я, органи та установи у сферах молодіжної політики, спорту, соціального захисту, культури, правоохоронні органи) у процес створення </w:t>
      </w:r>
      <w:r w:rsidR="00076B6F">
        <w:rPr>
          <w:lang w:val="uk-UA"/>
        </w:rPr>
        <w:t xml:space="preserve">та </w:t>
      </w:r>
      <w:r w:rsidRPr="00B64115">
        <w:rPr>
          <w:lang w:val="uk-UA"/>
        </w:rPr>
        <w:t>забезпечення функціонування здорового, безпечного, розвивального, інклюзивного освітнього середовища в закладі.</w:t>
      </w:r>
    </w:p>
    <w:p w:rsidR="00F45E81" w:rsidRDefault="00F45E81" w:rsidP="00F45E81">
      <w:pPr>
        <w:spacing w:after="0" w:line="240" w:lineRule="auto"/>
        <w:ind w:firstLine="567"/>
        <w:jc w:val="both"/>
        <w:rPr>
          <w:lang w:val="uk-UA"/>
        </w:rPr>
      </w:pPr>
    </w:p>
    <w:p w:rsidR="006B6979" w:rsidRPr="006B6979" w:rsidRDefault="006B6979" w:rsidP="006B6979">
      <w:pPr>
        <w:spacing w:after="0" w:line="240" w:lineRule="auto"/>
        <w:jc w:val="center"/>
        <w:outlineLvl w:val="3"/>
        <w:rPr>
          <w:rFonts w:eastAsia="Times New Roman" w:cs="Times New Roman"/>
          <w:b/>
          <w:bCs/>
          <w:szCs w:val="28"/>
          <w:lang w:val="uk-UA" w:eastAsia="ru-RU"/>
        </w:rPr>
      </w:pPr>
      <w:r w:rsidRPr="006B6979">
        <w:rPr>
          <w:rFonts w:eastAsia="Times New Roman" w:cs="Times New Roman"/>
          <w:b/>
          <w:bCs/>
          <w:szCs w:val="28"/>
          <w:lang w:val="uk-UA" w:eastAsia="ru-RU"/>
        </w:rPr>
        <w:t>6.4. Матеріал</w:t>
      </w:r>
      <w:r>
        <w:rPr>
          <w:rFonts w:eastAsia="Times New Roman" w:cs="Times New Roman"/>
          <w:b/>
          <w:bCs/>
          <w:szCs w:val="28"/>
          <w:lang w:val="uk-UA" w:eastAsia="ru-RU"/>
        </w:rPr>
        <w:t>ь</w:t>
      </w:r>
      <w:r w:rsidRPr="006B6979">
        <w:rPr>
          <w:rFonts w:eastAsia="Times New Roman" w:cs="Times New Roman"/>
          <w:b/>
          <w:bCs/>
          <w:szCs w:val="28"/>
          <w:lang w:val="uk-UA" w:eastAsia="ru-RU"/>
        </w:rPr>
        <w:t>но-технічна складова (сучасне освітнє середовище)</w:t>
      </w:r>
    </w:p>
    <w:p w:rsidR="006B6979" w:rsidRDefault="006B6979" w:rsidP="006B6979">
      <w:pPr>
        <w:spacing w:after="0" w:line="240" w:lineRule="auto"/>
        <w:ind w:firstLine="567"/>
        <w:jc w:val="both"/>
        <w:rPr>
          <w:rFonts w:eastAsia="Times New Roman" w:cs="Times New Roman"/>
          <w:color w:val="212121"/>
          <w:szCs w:val="28"/>
          <w:lang w:val="uk-UA" w:eastAsia="ru-RU"/>
        </w:rPr>
      </w:pPr>
      <w:r w:rsidRPr="006B6979">
        <w:rPr>
          <w:rFonts w:eastAsia="Times New Roman" w:cs="Times New Roman"/>
          <w:color w:val="212121"/>
          <w:szCs w:val="28"/>
          <w:lang w:val="uk-UA" w:eastAsia="ru-RU"/>
        </w:rPr>
        <w:t>На здійснення завдань Стратегічної програми розвитку закладу джерелами фінансування є державні кошти,</w:t>
      </w:r>
      <w:r>
        <w:rPr>
          <w:rFonts w:eastAsia="Times New Roman" w:cs="Times New Roman"/>
          <w:color w:val="212121"/>
          <w:szCs w:val="28"/>
          <w:lang w:val="uk-UA" w:eastAsia="ru-RU"/>
        </w:rPr>
        <w:t xml:space="preserve"> </w:t>
      </w:r>
      <w:r w:rsidRPr="006B6979">
        <w:rPr>
          <w:rFonts w:eastAsia="Times New Roman" w:cs="Times New Roman"/>
          <w:color w:val="212121"/>
          <w:szCs w:val="28"/>
          <w:lang w:val="uk-UA" w:eastAsia="ru-RU"/>
        </w:rPr>
        <w:t>кошти місцевого бюджету та залучені (депутатські</w:t>
      </w:r>
      <w:r w:rsidR="0028182D">
        <w:rPr>
          <w:rFonts w:eastAsia="Times New Roman" w:cs="Times New Roman"/>
          <w:color w:val="212121"/>
          <w:szCs w:val="28"/>
          <w:lang w:val="uk-UA" w:eastAsia="ru-RU"/>
        </w:rPr>
        <w:t>, батьківські тощо</w:t>
      </w:r>
      <w:r w:rsidRPr="006B6979">
        <w:rPr>
          <w:rFonts w:eastAsia="Times New Roman" w:cs="Times New Roman"/>
          <w:color w:val="212121"/>
          <w:szCs w:val="28"/>
          <w:lang w:val="uk-UA" w:eastAsia="ru-RU"/>
        </w:rPr>
        <w:t>)</w:t>
      </w:r>
      <w:r>
        <w:rPr>
          <w:rFonts w:eastAsia="Times New Roman" w:cs="Times New Roman"/>
          <w:color w:val="212121"/>
          <w:szCs w:val="28"/>
          <w:lang w:val="uk-UA" w:eastAsia="ru-RU"/>
        </w:rPr>
        <w:t xml:space="preserve"> кошти.</w:t>
      </w:r>
    </w:p>
    <w:p w:rsidR="00EF245C" w:rsidRDefault="00EF245C" w:rsidP="006B6979">
      <w:pPr>
        <w:spacing w:after="0" w:line="240" w:lineRule="auto"/>
        <w:ind w:firstLine="567"/>
        <w:jc w:val="both"/>
        <w:rPr>
          <w:rFonts w:eastAsia="Times New Roman" w:cs="Times New Roman"/>
          <w:color w:val="212121"/>
          <w:szCs w:val="28"/>
          <w:lang w:val="uk-UA" w:eastAsia="ru-RU"/>
        </w:rPr>
      </w:pPr>
    </w:p>
    <w:tbl>
      <w:tblPr>
        <w:tblStyle w:val="a3"/>
        <w:tblW w:w="10208" w:type="dxa"/>
        <w:tblInd w:w="-318" w:type="dxa"/>
        <w:tblLook w:val="04A0" w:firstRow="1" w:lastRow="0" w:firstColumn="1" w:lastColumn="0" w:noHBand="0" w:noVBand="1"/>
      </w:tblPr>
      <w:tblGrid>
        <w:gridCol w:w="817"/>
        <w:gridCol w:w="5988"/>
        <w:gridCol w:w="1418"/>
        <w:gridCol w:w="1985"/>
      </w:tblGrid>
      <w:tr w:rsidR="00EF245C" w:rsidRPr="006B6979" w:rsidTr="00A82902">
        <w:tc>
          <w:tcPr>
            <w:tcW w:w="817" w:type="dxa"/>
            <w:vAlign w:val="center"/>
            <w:hideMark/>
          </w:tcPr>
          <w:p w:rsidR="00EF245C" w:rsidRPr="006B6979" w:rsidRDefault="00EF245C" w:rsidP="00A82902">
            <w:pPr>
              <w:jc w:val="center"/>
              <w:rPr>
                <w:rFonts w:eastAsia="Times New Roman" w:cs="Times New Roman"/>
                <w:sz w:val="24"/>
                <w:szCs w:val="24"/>
                <w:lang w:val="uk-UA" w:eastAsia="ru-RU"/>
              </w:rPr>
            </w:pPr>
            <w:r w:rsidRPr="006B6979">
              <w:rPr>
                <w:rFonts w:eastAsia="Times New Roman" w:cs="Times New Roman"/>
                <w:b/>
                <w:bCs/>
                <w:sz w:val="24"/>
                <w:szCs w:val="24"/>
                <w:lang w:val="uk-UA" w:eastAsia="ru-RU"/>
              </w:rPr>
              <w:t>Рік</w:t>
            </w:r>
          </w:p>
        </w:tc>
        <w:tc>
          <w:tcPr>
            <w:tcW w:w="5988" w:type="dxa"/>
            <w:vAlign w:val="center"/>
            <w:hideMark/>
          </w:tcPr>
          <w:p w:rsidR="00EF245C" w:rsidRDefault="00EF245C" w:rsidP="00A82902">
            <w:pPr>
              <w:jc w:val="center"/>
              <w:rPr>
                <w:rFonts w:eastAsia="Times New Roman" w:cs="Times New Roman"/>
                <w:b/>
                <w:bCs/>
                <w:sz w:val="24"/>
                <w:szCs w:val="24"/>
                <w:lang w:val="uk-UA" w:eastAsia="ru-RU"/>
              </w:rPr>
            </w:pPr>
            <w:r w:rsidRPr="006B6979">
              <w:rPr>
                <w:rFonts w:eastAsia="Times New Roman" w:cs="Times New Roman"/>
                <w:b/>
                <w:bCs/>
                <w:sz w:val="24"/>
                <w:szCs w:val="24"/>
                <w:lang w:val="uk-UA" w:eastAsia="ru-RU"/>
              </w:rPr>
              <w:t>Заплановані роботи</w:t>
            </w:r>
          </w:p>
          <w:p w:rsidR="00EF245C" w:rsidRDefault="00EF245C" w:rsidP="00A82902">
            <w:pPr>
              <w:jc w:val="center"/>
              <w:rPr>
                <w:rFonts w:eastAsia="Times New Roman" w:cs="Times New Roman"/>
                <w:b/>
                <w:bCs/>
                <w:sz w:val="24"/>
                <w:szCs w:val="24"/>
                <w:lang w:val="uk-UA" w:eastAsia="ru-RU"/>
              </w:rPr>
            </w:pPr>
            <w:r>
              <w:rPr>
                <w:rFonts w:eastAsia="Times New Roman" w:cs="Times New Roman"/>
                <w:b/>
                <w:bCs/>
                <w:sz w:val="24"/>
                <w:szCs w:val="24"/>
                <w:lang w:val="uk-UA" w:eastAsia="ru-RU"/>
              </w:rPr>
              <w:t>згідно Стратегії розвитку КУ Сумської ЗОШ №6</w:t>
            </w:r>
          </w:p>
          <w:p w:rsidR="00EF245C" w:rsidRPr="006B6979" w:rsidRDefault="00EF245C" w:rsidP="00A82902">
            <w:pPr>
              <w:jc w:val="center"/>
              <w:rPr>
                <w:rFonts w:eastAsia="Times New Roman" w:cs="Times New Roman"/>
                <w:sz w:val="24"/>
                <w:szCs w:val="24"/>
                <w:lang w:val="uk-UA" w:eastAsia="ru-RU"/>
              </w:rPr>
            </w:pPr>
            <w:r>
              <w:rPr>
                <w:rFonts w:eastAsia="Times New Roman" w:cs="Times New Roman"/>
                <w:b/>
                <w:bCs/>
                <w:sz w:val="24"/>
                <w:szCs w:val="24"/>
                <w:lang w:val="uk-UA" w:eastAsia="ru-RU"/>
              </w:rPr>
              <w:t>на 2020-2024 роки</w:t>
            </w:r>
          </w:p>
        </w:tc>
        <w:tc>
          <w:tcPr>
            <w:tcW w:w="1418" w:type="dxa"/>
            <w:vAlign w:val="center"/>
          </w:tcPr>
          <w:p w:rsidR="00EF245C" w:rsidRDefault="00EF245C" w:rsidP="00A82902">
            <w:pPr>
              <w:jc w:val="center"/>
              <w:rPr>
                <w:rFonts w:eastAsia="Times New Roman" w:cs="Times New Roman"/>
                <w:b/>
                <w:bCs/>
                <w:sz w:val="22"/>
                <w:szCs w:val="24"/>
                <w:lang w:val="uk-UA" w:eastAsia="ru-RU"/>
              </w:rPr>
            </w:pPr>
            <w:r>
              <w:rPr>
                <w:rFonts w:eastAsia="Times New Roman" w:cs="Times New Roman"/>
                <w:b/>
                <w:bCs/>
                <w:sz w:val="22"/>
                <w:szCs w:val="24"/>
                <w:lang w:val="uk-UA" w:eastAsia="ru-RU"/>
              </w:rPr>
              <w:t>Кількість,</w:t>
            </w:r>
          </w:p>
          <w:p w:rsidR="00EF245C" w:rsidRPr="005867DD" w:rsidRDefault="00EF245C" w:rsidP="00A82902">
            <w:pPr>
              <w:jc w:val="center"/>
              <w:rPr>
                <w:rFonts w:eastAsia="Times New Roman" w:cs="Times New Roman"/>
                <w:b/>
                <w:bCs/>
                <w:sz w:val="22"/>
                <w:szCs w:val="24"/>
                <w:lang w:val="uk-UA" w:eastAsia="ru-RU"/>
              </w:rPr>
            </w:pPr>
            <w:r>
              <w:rPr>
                <w:rFonts w:eastAsia="Times New Roman" w:cs="Times New Roman"/>
                <w:b/>
                <w:bCs/>
                <w:sz w:val="22"/>
                <w:szCs w:val="24"/>
                <w:lang w:val="uk-UA" w:eastAsia="ru-RU"/>
              </w:rPr>
              <w:t>площа</w:t>
            </w:r>
          </w:p>
        </w:tc>
        <w:tc>
          <w:tcPr>
            <w:tcW w:w="1985" w:type="dxa"/>
            <w:vAlign w:val="center"/>
          </w:tcPr>
          <w:p w:rsidR="00EF245C" w:rsidRPr="00267828" w:rsidRDefault="00EF245C" w:rsidP="00A82902">
            <w:pPr>
              <w:jc w:val="center"/>
              <w:rPr>
                <w:rFonts w:eastAsia="Times New Roman" w:cs="Times New Roman"/>
                <w:b/>
                <w:bCs/>
                <w:sz w:val="22"/>
                <w:szCs w:val="24"/>
                <w:lang w:val="uk-UA" w:eastAsia="ru-RU"/>
              </w:rPr>
            </w:pPr>
            <w:r w:rsidRPr="00267828">
              <w:rPr>
                <w:rFonts w:eastAsia="Times New Roman" w:cs="Times New Roman"/>
                <w:b/>
                <w:bCs/>
                <w:sz w:val="22"/>
                <w:szCs w:val="24"/>
                <w:lang w:val="uk-UA" w:eastAsia="ru-RU"/>
              </w:rPr>
              <w:t>Орієнтовна вартість</w:t>
            </w:r>
          </w:p>
          <w:p w:rsidR="00EF245C" w:rsidRPr="006B6979" w:rsidRDefault="00EF245C" w:rsidP="00A82902">
            <w:pPr>
              <w:jc w:val="center"/>
              <w:rPr>
                <w:rFonts w:eastAsia="Times New Roman" w:cs="Times New Roman"/>
                <w:b/>
                <w:bCs/>
                <w:sz w:val="24"/>
                <w:szCs w:val="24"/>
                <w:lang w:val="uk-UA" w:eastAsia="ru-RU"/>
              </w:rPr>
            </w:pPr>
            <w:r w:rsidRPr="00267828">
              <w:rPr>
                <w:rFonts w:eastAsia="Times New Roman" w:cs="Times New Roman"/>
                <w:b/>
                <w:bCs/>
                <w:sz w:val="22"/>
                <w:szCs w:val="24"/>
                <w:lang w:val="uk-UA" w:eastAsia="ru-RU"/>
              </w:rPr>
              <w:t>(грн.)</w:t>
            </w:r>
          </w:p>
        </w:tc>
      </w:tr>
      <w:tr w:rsidR="00EF245C" w:rsidRPr="006B6979" w:rsidTr="00A82902">
        <w:tc>
          <w:tcPr>
            <w:tcW w:w="817" w:type="dxa"/>
            <w:vMerge w:val="restart"/>
            <w:hideMark/>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2020-2021</w:t>
            </w:r>
          </w:p>
        </w:tc>
        <w:tc>
          <w:tcPr>
            <w:tcW w:w="5988" w:type="dxa"/>
            <w:hideMark/>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Придбання інтерактивних комплексів для НУШ (</w:t>
            </w:r>
            <w:r>
              <w:rPr>
                <w:rFonts w:eastAsia="Times New Roman" w:cs="Times New Roman"/>
                <w:sz w:val="24"/>
                <w:szCs w:val="24"/>
                <w:lang w:val="uk-UA" w:eastAsia="ru-RU"/>
              </w:rPr>
              <w:t xml:space="preserve">п’ять </w:t>
            </w:r>
            <w:r w:rsidRPr="006B6979">
              <w:rPr>
                <w:rFonts w:eastAsia="Times New Roman" w:cs="Times New Roman"/>
                <w:sz w:val="24"/>
                <w:szCs w:val="24"/>
                <w:lang w:val="uk-UA" w:eastAsia="ru-RU"/>
              </w:rPr>
              <w:t>перш</w:t>
            </w:r>
            <w:r>
              <w:rPr>
                <w:rFonts w:eastAsia="Times New Roman" w:cs="Times New Roman"/>
                <w:sz w:val="24"/>
                <w:szCs w:val="24"/>
                <w:lang w:val="uk-UA" w:eastAsia="ru-RU"/>
              </w:rPr>
              <w:t>их</w:t>
            </w:r>
            <w:r w:rsidRPr="006B6979">
              <w:rPr>
                <w:rFonts w:eastAsia="Times New Roman" w:cs="Times New Roman"/>
                <w:sz w:val="24"/>
                <w:szCs w:val="24"/>
                <w:lang w:val="uk-UA" w:eastAsia="ru-RU"/>
              </w:rPr>
              <w:t xml:space="preserve"> клас</w:t>
            </w:r>
            <w:r>
              <w:rPr>
                <w:rFonts w:eastAsia="Times New Roman" w:cs="Times New Roman"/>
                <w:sz w:val="24"/>
                <w:szCs w:val="24"/>
                <w:lang w:val="uk-UA" w:eastAsia="ru-RU"/>
              </w:rPr>
              <w:t>ів)</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 шт.</w:t>
            </w:r>
          </w:p>
        </w:tc>
        <w:tc>
          <w:tcPr>
            <w:tcW w:w="1985"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300 тис. </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B85DE5" w:rsidRDefault="00EF245C" w:rsidP="00A82902">
            <w:pPr>
              <w:rPr>
                <w:rFonts w:eastAsia="Times New Roman" w:cs="Times New Roman"/>
                <w:sz w:val="24"/>
                <w:szCs w:val="24"/>
                <w:lang w:eastAsia="ru-RU"/>
              </w:rPr>
            </w:pPr>
            <w:r w:rsidRPr="006B6979">
              <w:rPr>
                <w:rFonts w:eastAsia="Times New Roman" w:cs="Times New Roman"/>
                <w:sz w:val="24"/>
                <w:szCs w:val="24"/>
                <w:lang w:val="uk-UA" w:eastAsia="ru-RU"/>
              </w:rPr>
              <w:t>Придбання комп’ютерів для кабінет</w:t>
            </w:r>
            <w:r>
              <w:rPr>
                <w:rFonts w:eastAsia="Times New Roman" w:cs="Times New Roman"/>
                <w:sz w:val="24"/>
                <w:szCs w:val="24"/>
                <w:lang w:val="uk-UA" w:eastAsia="ru-RU"/>
              </w:rPr>
              <w:t>у інформатики 232, бухгалтерії</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 шт.</w:t>
            </w:r>
          </w:p>
        </w:tc>
        <w:tc>
          <w:tcPr>
            <w:tcW w:w="1985" w:type="dxa"/>
          </w:tcPr>
          <w:p w:rsidR="00EF245C" w:rsidRPr="00B85DE5"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100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Удосконалення внутрішньої мережі Інтернет</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Pr="00B85DE5"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75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B85DE5"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Придбання ноутбуків у кабінети №322, 332, 129</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 шт.</w:t>
            </w:r>
          </w:p>
        </w:tc>
        <w:tc>
          <w:tcPr>
            <w:tcW w:w="1985" w:type="dxa"/>
          </w:tcPr>
          <w:p w:rsidR="00EF245C" w:rsidRPr="00091054"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B85DE5" w:rsidRDefault="00EF245C" w:rsidP="00A82902">
            <w:pPr>
              <w:rPr>
                <w:rFonts w:eastAsia="Times New Roman" w:cs="Times New Roman"/>
                <w:sz w:val="24"/>
                <w:szCs w:val="24"/>
                <w:lang w:eastAsia="ru-RU"/>
              </w:rPr>
            </w:pPr>
            <w:r>
              <w:rPr>
                <w:rFonts w:eastAsia="Times New Roman" w:cs="Times New Roman"/>
                <w:sz w:val="24"/>
                <w:szCs w:val="24"/>
                <w:lang w:val="uk-UA" w:eastAsia="ru-RU"/>
              </w:rPr>
              <w:t>Придбання мультимедійних комплексів у кабінети №223, 131</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шт.</w:t>
            </w:r>
          </w:p>
        </w:tc>
        <w:tc>
          <w:tcPr>
            <w:tcW w:w="1985" w:type="dxa"/>
          </w:tcPr>
          <w:p w:rsidR="00EF245C" w:rsidRPr="00B85DE5"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100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B85DE5" w:rsidRDefault="00EF245C" w:rsidP="00A82902">
            <w:pPr>
              <w:rPr>
                <w:rFonts w:eastAsia="Times New Roman" w:cs="Times New Roman"/>
                <w:sz w:val="24"/>
                <w:szCs w:val="24"/>
                <w:lang w:eastAsia="ru-RU"/>
              </w:rPr>
            </w:pPr>
            <w:r>
              <w:rPr>
                <w:rFonts w:eastAsia="Times New Roman" w:cs="Times New Roman"/>
                <w:sz w:val="24"/>
                <w:szCs w:val="24"/>
                <w:lang w:val="uk-UA" w:eastAsia="ru-RU"/>
              </w:rPr>
              <w:t>Заміна внутрішньої огорожі на подвір’ї закладу</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50 </w:t>
            </w:r>
            <w:proofErr w:type="spellStart"/>
            <w:r>
              <w:rPr>
                <w:rFonts w:eastAsia="Times New Roman" w:cs="Times New Roman"/>
                <w:sz w:val="24"/>
                <w:szCs w:val="24"/>
                <w:lang w:val="uk-UA" w:eastAsia="ru-RU"/>
              </w:rPr>
              <w:t>п.м</w:t>
            </w:r>
            <w:proofErr w:type="spellEnd"/>
          </w:p>
        </w:tc>
        <w:tc>
          <w:tcPr>
            <w:tcW w:w="1985" w:type="dxa"/>
          </w:tcPr>
          <w:p w:rsidR="00EF245C" w:rsidRPr="00B85DE5"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меблів (столи + стільці) у кабінетах</w:t>
            </w:r>
            <w:r w:rsidRPr="003A4FDB">
              <w:rPr>
                <w:rFonts w:eastAsia="Times New Roman" w:cs="Times New Roman"/>
                <w:sz w:val="24"/>
                <w:szCs w:val="24"/>
                <w:lang w:eastAsia="ru-RU"/>
              </w:rPr>
              <w:t xml:space="preserve"> </w:t>
            </w:r>
            <w:r>
              <w:rPr>
                <w:rFonts w:eastAsia="Times New Roman" w:cs="Times New Roman"/>
                <w:sz w:val="24"/>
                <w:szCs w:val="24"/>
                <w:lang w:val="uk-UA" w:eastAsia="ru-RU"/>
              </w:rPr>
              <w:t>№№121, 131, 136, 137, 138</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80+</w:t>
            </w:r>
          </w:p>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160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225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дошок у кабінетах №135, 224, 231, 136</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4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18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Заміна стільців у кабінетах №№231, 232, 235 </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65 шт.</w:t>
            </w:r>
          </w:p>
        </w:tc>
        <w:tc>
          <w:tcPr>
            <w:tcW w:w="1985" w:type="dxa"/>
          </w:tcPr>
          <w:p w:rsidR="00EF245C" w:rsidRPr="003A4FDB"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40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Ремонт підлоги</w:t>
            </w:r>
            <w:r>
              <w:rPr>
                <w:rFonts w:eastAsia="Times New Roman" w:cs="Times New Roman"/>
                <w:sz w:val="24"/>
                <w:szCs w:val="24"/>
                <w:lang w:val="uk-UA" w:eastAsia="ru-RU"/>
              </w:rPr>
              <w:t xml:space="preserve"> у кабінетах №321, 136, в учительській</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150 м</w:t>
            </w:r>
            <w:r w:rsidRPr="00105034">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письмових столів у кабінеті №129, в учительській</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17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Проведення ремонтних робіт у санвузлах на І поверсі</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 санвузли</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Придбання МФП </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 xml:space="preserve">Ремонт підлоги в коридорі на </w:t>
            </w:r>
            <w:r>
              <w:rPr>
                <w:rFonts w:eastAsia="Times New Roman" w:cs="Times New Roman"/>
                <w:sz w:val="24"/>
                <w:szCs w:val="24"/>
                <w:lang w:val="uk-UA" w:eastAsia="ru-RU"/>
              </w:rPr>
              <w:t>ІІ</w:t>
            </w:r>
            <w:r w:rsidRPr="006B6979">
              <w:rPr>
                <w:rFonts w:eastAsia="Times New Roman" w:cs="Times New Roman"/>
                <w:sz w:val="24"/>
                <w:szCs w:val="24"/>
                <w:lang w:val="uk-UA" w:eastAsia="ru-RU"/>
              </w:rPr>
              <w:t xml:space="preserve"> поверсі </w:t>
            </w:r>
            <w:r>
              <w:rPr>
                <w:rFonts w:eastAsia="Times New Roman" w:cs="Times New Roman"/>
                <w:sz w:val="24"/>
                <w:szCs w:val="24"/>
                <w:lang w:val="uk-UA" w:eastAsia="ru-RU"/>
              </w:rPr>
              <w:t>І</w:t>
            </w:r>
            <w:r w:rsidRPr="006B6979">
              <w:rPr>
                <w:rFonts w:eastAsia="Times New Roman" w:cs="Times New Roman"/>
                <w:sz w:val="24"/>
                <w:szCs w:val="24"/>
                <w:lang w:val="uk-UA" w:eastAsia="ru-RU"/>
              </w:rPr>
              <w:t xml:space="preserve"> бл</w:t>
            </w:r>
            <w:r>
              <w:rPr>
                <w:rFonts w:eastAsia="Times New Roman" w:cs="Times New Roman"/>
                <w:sz w:val="24"/>
                <w:szCs w:val="24"/>
                <w:lang w:val="uk-UA" w:eastAsia="ru-RU"/>
              </w:rPr>
              <w:t>оку</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270 м</w:t>
            </w:r>
            <w:r w:rsidRPr="00D2045F">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230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 xml:space="preserve">Монтаж підвісної стелі «Армстронг» на </w:t>
            </w:r>
            <w:r>
              <w:rPr>
                <w:rFonts w:eastAsia="Times New Roman" w:cs="Times New Roman"/>
                <w:sz w:val="24"/>
                <w:szCs w:val="24"/>
                <w:lang w:val="uk-UA" w:eastAsia="ru-RU"/>
              </w:rPr>
              <w:t xml:space="preserve">ІІІ поверсі </w:t>
            </w:r>
          </w:p>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І блоку</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270 м</w:t>
            </w:r>
            <w:r w:rsidRPr="00D2045F">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120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C93FCB" w:rsidRDefault="00EF245C" w:rsidP="00A82902">
            <w:pPr>
              <w:rPr>
                <w:rFonts w:eastAsia="Times New Roman" w:cs="Times New Roman"/>
                <w:b/>
                <w:sz w:val="24"/>
                <w:szCs w:val="24"/>
                <w:lang w:val="uk-UA" w:eastAsia="ru-RU"/>
              </w:rPr>
            </w:pPr>
            <w:r w:rsidRPr="00C93FCB">
              <w:rPr>
                <w:rFonts w:eastAsia="Times New Roman" w:cs="Times New Roman"/>
                <w:b/>
                <w:sz w:val="24"/>
                <w:szCs w:val="24"/>
                <w:lang w:val="uk-UA" w:eastAsia="ru-RU"/>
              </w:rPr>
              <w:t>Усього</w:t>
            </w:r>
          </w:p>
        </w:tc>
        <w:tc>
          <w:tcPr>
            <w:tcW w:w="1418" w:type="dxa"/>
          </w:tcPr>
          <w:p w:rsidR="00EF245C" w:rsidRPr="00267828" w:rsidRDefault="00EF245C" w:rsidP="00A82902">
            <w:pPr>
              <w:rPr>
                <w:rFonts w:eastAsia="Times New Roman" w:cs="Times New Roman"/>
                <w:b/>
                <w:sz w:val="24"/>
                <w:szCs w:val="24"/>
                <w:lang w:val="uk-UA" w:eastAsia="ru-RU"/>
              </w:rPr>
            </w:pPr>
          </w:p>
        </w:tc>
        <w:tc>
          <w:tcPr>
            <w:tcW w:w="1985" w:type="dxa"/>
          </w:tcPr>
          <w:p w:rsidR="00EF245C" w:rsidRPr="00267828" w:rsidRDefault="00EF245C" w:rsidP="00A82902">
            <w:pPr>
              <w:rPr>
                <w:rFonts w:eastAsia="Times New Roman" w:cs="Times New Roman"/>
                <w:b/>
                <w:sz w:val="24"/>
                <w:szCs w:val="24"/>
                <w:lang w:val="uk-UA" w:eastAsia="ru-RU"/>
              </w:rPr>
            </w:pPr>
            <w:r w:rsidRPr="00267828">
              <w:rPr>
                <w:rFonts w:eastAsia="Times New Roman" w:cs="Times New Roman"/>
                <w:b/>
                <w:sz w:val="24"/>
                <w:szCs w:val="24"/>
                <w:lang w:val="uk-UA" w:eastAsia="ru-RU"/>
              </w:rPr>
              <w:t>1 млн 758 тис.</w:t>
            </w:r>
          </w:p>
        </w:tc>
      </w:tr>
      <w:tr w:rsidR="00EF245C" w:rsidRPr="006B6979" w:rsidTr="00A82902">
        <w:tc>
          <w:tcPr>
            <w:tcW w:w="817" w:type="dxa"/>
            <w:vMerge w:val="restart"/>
            <w:hideMark/>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2021-2022</w:t>
            </w:r>
          </w:p>
        </w:tc>
        <w:tc>
          <w:tcPr>
            <w:tcW w:w="5988" w:type="dxa"/>
          </w:tcPr>
          <w:p w:rsidR="00EF245C" w:rsidRPr="00C4339D" w:rsidRDefault="00EF245C" w:rsidP="00A82902">
            <w:pPr>
              <w:rPr>
                <w:rFonts w:eastAsia="Times New Roman" w:cs="Times New Roman"/>
                <w:sz w:val="24"/>
                <w:szCs w:val="24"/>
                <w:lang w:eastAsia="ru-RU"/>
              </w:rPr>
            </w:pPr>
            <w:r w:rsidRPr="006B6979">
              <w:rPr>
                <w:rFonts w:eastAsia="Times New Roman" w:cs="Times New Roman"/>
                <w:sz w:val="24"/>
                <w:szCs w:val="24"/>
                <w:lang w:val="uk-UA" w:eastAsia="ru-RU"/>
              </w:rPr>
              <w:t xml:space="preserve">Проведення ремонтних робіт </w:t>
            </w:r>
            <w:r>
              <w:rPr>
                <w:rFonts w:eastAsia="Times New Roman" w:cs="Times New Roman"/>
                <w:sz w:val="24"/>
                <w:szCs w:val="24"/>
                <w:lang w:val="uk-UA" w:eastAsia="ru-RU"/>
              </w:rPr>
              <w:t xml:space="preserve">у </w:t>
            </w:r>
            <w:r w:rsidRPr="006B6979">
              <w:rPr>
                <w:rFonts w:eastAsia="Times New Roman" w:cs="Times New Roman"/>
                <w:sz w:val="24"/>
                <w:szCs w:val="24"/>
                <w:lang w:val="uk-UA" w:eastAsia="ru-RU"/>
              </w:rPr>
              <w:t>санвузл</w:t>
            </w:r>
            <w:r>
              <w:rPr>
                <w:rFonts w:eastAsia="Times New Roman" w:cs="Times New Roman"/>
                <w:sz w:val="24"/>
                <w:szCs w:val="24"/>
                <w:lang w:val="uk-UA" w:eastAsia="ru-RU"/>
              </w:rPr>
              <w:t>ах</w:t>
            </w:r>
            <w:r w:rsidRPr="006B6979">
              <w:rPr>
                <w:rFonts w:eastAsia="Times New Roman" w:cs="Times New Roman"/>
                <w:sz w:val="24"/>
                <w:szCs w:val="24"/>
                <w:lang w:val="uk-UA" w:eastAsia="ru-RU"/>
              </w:rPr>
              <w:t xml:space="preserve"> на </w:t>
            </w:r>
            <w:r>
              <w:rPr>
                <w:rFonts w:eastAsia="Times New Roman" w:cs="Times New Roman"/>
                <w:sz w:val="24"/>
                <w:szCs w:val="24"/>
                <w:lang w:val="uk-UA" w:eastAsia="ru-RU"/>
              </w:rPr>
              <w:t>ІІ поверсі</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 санвузли</w:t>
            </w:r>
          </w:p>
        </w:tc>
        <w:tc>
          <w:tcPr>
            <w:tcW w:w="1985" w:type="dxa"/>
          </w:tcPr>
          <w:p w:rsidR="00EF245C" w:rsidRPr="00C4339D" w:rsidRDefault="00EF245C" w:rsidP="00A82902">
            <w:pPr>
              <w:rPr>
                <w:rFonts w:eastAsia="Times New Roman" w:cs="Times New Roman"/>
                <w:sz w:val="24"/>
                <w:szCs w:val="24"/>
                <w:lang w:val="en-US" w:eastAsia="ru-RU"/>
              </w:rPr>
            </w:pPr>
            <w:r>
              <w:rPr>
                <w:rFonts w:eastAsia="Times New Roman" w:cs="Times New Roman"/>
                <w:sz w:val="24"/>
                <w:szCs w:val="24"/>
                <w:lang w:val="uk-UA" w:eastAsia="ru-RU"/>
              </w:rPr>
              <w:t>250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меблів (столи + стільці) у кабінетах №139, 223</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32+64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90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демонстраційного стола у кабінеті №234</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Ремонт підлоги</w:t>
            </w:r>
            <w:r>
              <w:rPr>
                <w:rFonts w:eastAsia="Times New Roman" w:cs="Times New Roman"/>
                <w:sz w:val="24"/>
                <w:szCs w:val="24"/>
                <w:lang w:val="uk-UA" w:eastAsia="ru-RU"/>
              </w:rPr>
              <w:t xml:space="preserve"> у кабінетах №323, 135, у кабінеті обслуговуючої праці</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150 м</w:t>
            </w:r>
            <w:r w:rsidRPr="00056431">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Придбання інтерактивних комплексів у кабінети №323, 137, 224</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 шт.</w:t>
            </w:r>
          </w:p>
        </w:tc>
        <w:tc>
          <w:tcPr>
            <w:tcW w:w="1985" w:type="dxa"/>
          </w:tcPr>
          <w:p w:rsidR="00EF245C" w:rsidRPr="00C4339D"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180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Ремонт фойє закладу (монтаж стелі «Армстронг», ремонт стін)</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Придбання жалюзі на І поверх (фойє)</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16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Придбання </w:t>
            </w:r>
            <w:proofErr w:type="spellStart"/>
            <w:r>
              <w:rPr>
                <w:rFonts w:eastAsia="Times New Roman" w:cs="Times New Roman"/>
                <w:sz w:val="24"/>
                <w:szCs w:val="24"/>
                <w:lang w:val="uk-UA" w:eastAsia="ru-RU"/>
              </w:rPr>
              <w:t>фліпчарту</w:t>
            </w:r>
            <w:proofErr w:type="spellEnd"/>
            <w:r>
              <w:rPr>
                <w:rFonts w:eastAsia="Times New Roman" w:cs="Times New Roman"/>
                <w:sz w:val="24"/>
                <w:szCs w:val="24"/>
                <w:lang w:val="uk-UA" w:eastAsia="ru-RU"/>
              </w:rPr>
              <w:t xml:space="preserve"> для кабінету №124</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 xml:space="preserve">Капітальний </w:t>
            </w:r>
            <w:r>
              <w:rPr>
                <w:rFonts w:eastAsia="Times New Roman" w:cs="Times New Roman"/>
                <w:sz w:val="24"/>
                <w:szCs w:val="24"/>
                <w:lang w:val="uk-UA" w:eastAsia="ru-RU"/>
              </w:rPr>
              <w:t>ремонт їдальні (без заміни обладнання)</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800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Ремонт кабінетів №324, №137</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Придбання МФП </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Облаштування пандуса для людей з об</w:t>
            </w:r>
            <w:r>
              <w:rPr>
                <w:rFonts w:eastAsia="Times New Roman" w:cs="Times New Roman"/>
                <w:sz w:val="24"/>
                <w:szCs w:val="24"/>
                <w:lang w:val="uk-UA" w:eastAsia="ru-RU"/>
              </w:rPr>
              <w:t>меженими фізичними можливостями</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Створення умов для інклюзивної освіти (</w:t>
            </w:r>
            <w:r>
              <w:rPr>
                <w:rFonts w:eastAsia="Times New Roman" w:cs="Times New Roman"/>
                <w:sz w:val="24"/>
                <w:szCs w:val="24"/>
                <w:lang w:val="uk-UA" w:eastAsia="ru-RU"/>
              </w:rPr>
              <w:t xml:space="preserve">оснащення </w:t>
            </w:r>
            <w:r w:rsidRPr="006B6979">
              <w:rPr>
                <w:rFonts w:eastAsia="Times New Roman" w:cs="Times New Roman"/>
                <w:sz w:val="24"/>
                <w:szCs w:val="24"/>
                <w:lang w:val="uk-UA" w:eastAsia="ru-RU"/>
              </w:rPr>
              <w:t>ресурсн</w:t>
            </w:r>
            <w:r>
              <w:rPr>
                <w:rFonts w:eastAsia="Times New Roman" w:cs="Times New Roman"/>
                <w:sz w:val="24"/>
                <w:szCs w:val="24"/>
                <w:lang w:val="uk-UA" w:eastAsia="ru-RU"/>
              </w:rPr>
              <w:t>ої</w:t>
            </w:r>
            <w:r w:rsidRPr="006B6979">
              <w:rPr>
                <w:rFonts w:eastAsia="Times New Roman" w:cs="Times New Roman"/>
                <w:sz w:val="24"/>
                <w:szCs w:val="24"/>
                <w:lang w:val="uk-UA" w:eastAsia="ru-RU"/>
              </w:rPr>
              <w:t xml:space="preserve"> кімнат</w:t>
            </w:r>
            <w:r>
              <w:rPr>
                <w:rFonts w:eastAsia="Times New Roman" w:cs="Times New Roman"/>
                <w:sz w:val="24"/>
                <w:szCs w:val="24"/>
                <w:lang w:val="uk-UA" w:eastAsia="ru-RU"/>
              </w:rPr>
              <w:t>и)</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Замін</w:t>
            </w:r>
            <w:r>
              <w:rPr>
                <w:rFonts w:eastAsia="Times New Roman" w:cs="Times New Roman"/>
                <w:sz w:val="24"/>
                <w:szCs w:val="24"/>
                <w:lang w:val="uk-UA" w:eastAsia="ru-RU"/>
              </w:rPr>
              <w:t>а</w:t>
            </w:r>
            <w:r w:rsidRPr="006B6979">
              <w:rPr>
                <w:rFonts w:eastAsia="Times New Roman" w:cs="Times New Roman"/>
                <w:sz w:val="24"/>
                <w:szCs w:val="24"/>
                <w:lang w:val="uk-UA" w:eastAsia="ru-RU"/>
              </w:rPr>
              <w:t xml:space="preserve"> підлоги в кабінетах №131, </w:t>
            </w:r>
            <w:r>
              <w:rPr>
                <w:rFonts w:eastAsia="Times New Roman" w:cs="Times New Roman"/>
                <w:sz w:val="24"/>
                <w:szCs w:val="24"/>
                <w:lang w:val="uk-UA" w:eastAsia="ru-RU"/>
              </w:rPr>
              <w:t>139, 322, 233, 231</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135 м</w:t>
            </w:r>
            <w:r w:rsidRPr="00056431">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sidRPr="006B6979">
              <w:rPr>
                <w:rFonts w:eastAsia="Times New Roman" w:cs="Times New Roman"/>
                <w:sz w:val="24"/>
                <w:szCs w:val="24"/>
                <w:lang w:val="uk-UA" w:eastAsia="ru-RU"/>
              </w:rPr>
              <w:t>Відремонтувати асфальто</w:t>
            </w:r>
            <w:r>
              <w:rPr>
                <w:rFonts w:eastAsia="Times New Roman" w:cs="Times New Roman"/>
                <w:sz w:val="24"/>
                <w:szCs w:val="24"/>
                <w:lang w:val="uk-UA" w:eastAsia="ru-RU"/>
              </w:rPr>
              <w:t>ве покриття на бігових доріжках та перед центральним входом</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1570 м</w:t>
            </w:r>
            <w:r w:rsidRPr="00FF083D">
              <w:rPr>
                <w:rFonts w:eastAsia="Times New Roman" w:cs="Times New Roman"/>
                <w:sz w:val="22"/>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3,5 млн</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6B6979"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електроплит в їдальні</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30 тис.</w:t>
            </w:r>
          </w:p>
        </w:tc>
      </w:tr>
      <w:tr w:rsidR="00EF245C" w:rsidRPr="006B6979" w:rsidTr="00A82902">
        <w:tc>
          <w:tcPr>
            <w:tcW w:w="817" w:type="dxa"/>
            <w:vMerge/>
          </w:tcPr>
          <w:p w:rsidR="00EF245C" w:rsidRPr="006B6979" w:rsidRDefault="00EF245C" w:rsidP="00A82902">
            <w:pPr>
              <w:rPr>
                <w:rFonts w:eastAsia="Times New Roman" w:cs="Times New Roman"/>
                <w:sz w:val="24"/>
                <w:szCs w:val="24"/>
                <w:lang w:val="uk-UA" w:eastAsia="ru-RU"/>
              </w:rPr>
            </w:pPr>
          </w:p>
        </w:tc>
        <w:tc>
          <w:tcPr>
            <w:tcW w:w="5988" w:type="dxa"/>
          </w:tcPr>
          <w:p w:rsidR="00EF245C" w:rsidRPr="00C93FCB" w:rsidRDefault="00EF245C" w:rsidP="00A82902">
            <w:pPr>
              <w:rPr>
                <w:rFonts w:eastAsia="Times New Roman" w:cs="Times New Roman"/>
                <w:b/>
                <w:sz w:val="24"/>
                <w:szCs w:val="24"/>
                <w:lang w:val="uk-UA" w:eastAsia="ru-RU"/>
              </w:rPr>
            </w:pPr>
            <w:r w:rsidRPr="00C93FCB">
              <w:rPr>
                <w:rFonts w:eastAsia="Times New Roman" w:cs="Times New Roman"/>
                <w:b/>
                <w:sz w:val="24"/>
                <w:szCs w:val="24"/>
                <w:lang w:val="uk-UA" w:eastAsia="ru-RU"/>
              </w:rPr>
              <w:t>Усього</w:t>
            </w:r>
          </w:p>
        </w:tc>
        <w:tc>
          <w:tcPr>
            <w:tcW w:w="1418" w:type="dxa"/>
          </w:tcPr>
          <w:p w:rsidR="00EF245C" w:rsidRPr="00267828" w:rsidRDefault="00EF245C" w:rsidP="00A82902">
            <w:pPr>
              <w:rPr>
                <w:rFonts w:eastAsia="Times New Roman" w:cs="Times New Roman"/>
                <w:b/>
                <w:sz w:val="24"/>
                <w:szCs w:val="24"/>
                <w:lang w:val="uk-UA" w:eastAsia="ru-RU"/>
              </w:rPr>
            </w:pPr>
          </w:p>
        </w:tc>
        <w:tc>
          <w:tcPr>
            <w:tcW w:w="1985" w:type="dxa"/>
          </w:tcPr>
          <w:p w:rsidR="00EF245C" w:rsidRPr="00267828" w:rsidRDefault="00EF245C" w:rsidP="00A82902">
            <w:pPr>
              <w:rPr>
                <w:rFonts w:eastAsia="Times New Roman" w:cs="Times New Roman"/>
                <w:b/>
                <w:sz w:val="24"/>
                <w:szCs w:val="24"/>
                <w:lang w:val="uk-UA" w:eastAsia="ru-RU"/>
              </w:rPr>
            </w:pPr>
            <w:r>
              <w:rPr>
                <w:rFonts w:eastAsia="Times New Roman" w:cs="Times New Roman"/>
                <w:b/>
                <w:sz w:val="24"/>
                <w:szCs w:val="24"/>
                <w:lang w:val="uk-UA" w:eastAsia="ru-RU"/>
              </w:rPr>
              <w:t>5</w:t>
            </w:r>
            <w:r w:rsidRPr="00267828">
              <w:rPr>
                <w:rFonts w:eastAsia="Times New Roman" w:cs="Times New Roman"/>
                <w:b/>
                <w:sz w:val="24"/>
                <w:szCs w:val="24"/>
                <w:lang w:val="uk-UA" w:eastAsia="ru-RU"/>
              </w:rPr>
              <w:t xml:space="preserve"> млн </w:t>
            </w:r>
            <w:r>
              <w:rPr>
                <w:rFonts w:eastAsia="Times New Roman" w:cs="Times New Roman"/>
                <w:b/>
                <w:sz w:val="24"/>
                <w:szCs w:val="24"/>
                <w:lang w:val="uk-UA" w:eastAsia="ru-RU"/>
              </w:rPr>
              <w:t>777</w:t>
            </w:r>
            <w:r w:rsidRPr="00267828">
              <w:rPr>
                <w:rFonts w:eastAsia="Times New Roman" w:cs="Times New Roman"/>
                <w:b/>
                <w:sz w:val="24"/>
                <w:szCs w:val="24"/>
                <w:lang w:val="uk-UA" w:eastAsia="ru-RU"/>
              </w:rPr>
              <w:t xml:space="preserve"> тис.</w:t>
            </w:r>
          </w:p>
        </w:tc>
      </w:tr>
      <w:tr w:rsidR="00EF245C" w:rsidRPr="00E92EB2" w:rsidTr="00A82902">
        <w:tc>
          <w:tcPr>
            <w:tcW w:w="817" w:type="dxa"/>
            <w:vMerge w:val="restart"/>
          </w:tcPr>
          <w:p w:rsidR="00EF245C" w:rsidRPr="003752B4"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2022-2023</w:t>
            </w: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Обладнати приміщення будівлі системою протипожежного захисту</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 млн.</w:t>
            </w:r>
          </w:p>
        </w:tc>
      </w:tr>
      <w:tr w:rsidR="00EF245C" w:rsidRPr="00E92EB2"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Ремонт санвузлів на ІІІ поверсі</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4 санвузли</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400 тис.</w:t>
            </w:r>
          </w:p>
        </w:tc>
      </w:tr>
      <w:tr w:rsidR="00EF245C" w:rsidRPr="00E92EB2"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Ремонт підлоги на ІІІ поверсі І блоку</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270 м</w:t>
            </w:r>
            <w:r w:rsidRPr="008C0F30">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270 тис.</w:t>
            </w:r>
          </w:p>
        </w:tc>
      </w:tr>
      <w:tr w:rsidR="00EF245C" w:rsidRPr="00E92EB2"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Заміна меблів (столи + стільці) у кабінеті №230</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32+64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50 тис.</w:t>
            </w:r>
          </w:p>
        </w:tc>
      </w:tr>
      <w:tr w:rsidR="00EF245C" w:rsidRPr="005867D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Придбання мультимедійних комплексів для кабінетів №231, 133, 331, кабінету обслуговуючої праці, кабінету «Захисту України»</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250 тис.</w:t>
            </w:r>
          </w:p>
        </w:tc>
      </w:tr>
      <w:tr w:rsidR="00EF245C" w:rsidRPr="00E92EB2"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Pr="00C93FCB" w:rsidRDefault="00EF245C" w:rsidP="00A82902">
            <w:pPr>
              <w:rPr>
                <w:rFonts w:eastAsia="Times New Roman" w:cs="Times New Roman"/>
                <w:b/>
                <w:sz w:val="24"/>
                <w:szCs w:val="24"/>
                <w:lang w:val="uk-UA" w:eastAsia="ru-RU"/>
              </w:rPr>
            </w:pPr>
            <w:r w:rsidRPr="00C93FCB">
              <w:rPr>
                <w:rFonts w:eastAsia="Times New Roman" w:cs="Times New Roman"/>
                <w:b/>
                <w:sz w:val="24"/>
                <w:szCs w:val="24"/>
                <w:lang w:val="uk-UA" w:eastAsia="ru-RU"/>
              </w:rPr>
              <w:t>Усього</w:t>
            </w:r>
          </w:p>
        </w:tc>
        <w:tc>
          <w:tcPr>
            <w:tcW w:w="1418" w:type="dxa"/>
          </w:tcPr>
          <w:p w:rsidR="00EF245C" w:rsidRPr="00267828" w:rsidRDefault="00EF245C" w:rsidP="00A82902">
            <w:pPr>
              <w:rPr>
                <w:rFonts w:eastAsia="Times New Roman" w:cs="Times New Roman"/>
                <w:b/>
                <w:sz w:val="24"/>
                <w:szCs w:val="24"/>
                <w:lang w:val="uk-UA" w:eastAsia="ru-RU"/>
              </w:rPr>
            </w:pPr>
          </w:p>
        </w:tc>
        <w:tc>
          <w:tcPr>
            <w:tcW w:w="1985" w:type="dxa"/>
          </w:tcPr>
          <w:p w:rsidR="00EF245C" w:rsidRPr="00267828" w:rsidRDefault="00EF245C" w:rsidP="00A82902">
            <w:pPr>
              <w:rPr>
                <w:rFonts w:eastAsia="Times New Roman" w:cs="Times New Roman"/>
                <w:b/>
                <w:sz w:val="24"/>
                <w:szCs w:val="24"/>
                <w:lang w:val="uk-UA" w:eastAsia="ru-RU"/>
              </w:rPr>
            </w:pPr>
            <w:r w:rsidRPr="00267828">
              <w:rPr>
                <w:rFonts w:eastAsia="Times New Roman" w:cs="Times New Roman"/>
                <w:b/>
                <w:sz w:val="24"/>
                <w:szCs w:val="24"/>
                <w:lang w:val="uk-UA" w:eastAsia="ru-RU"/>
              </w:rPr>
              <w:t>2 млн 470 тис.</w:t>
            </w:r>
          </w:p>
        </w:tc>
      </w:tr>
      <w:tr w:rsidR="00EF245C" w:rsidRPr="00A00B2D" w:rsidTr="00A82902">
        <w:tc>
          <w:tcPr>
            <w:tcW w:w="817" w:type="dxa"/>
            <w:vMerge w:val="restart"/>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2023-2024</w:t>
            </w: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Обладнати будівлю пристроями захисту від прямих попадань блискавки та вторинних проявів</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150 тис.</w:t>
            </w:r>
          </w:p>
          <w:p w:rsidR="00EF245C" w:rsidRDefault="00EF245C" w:rsidP="00A82902">
            <w:pPr>
              <w:rPr>
                <w:rFonts w:eastAsia="Times New Roman" w:cs="Times New Roman"/>
                <w:sz w:val="24"/>
                <w:szCs w:val="24"/>
                <w:lang w:val="uk-UA" w:eastAsia="ru-RU"/>
              </w:rPr>
            </w:pP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 xml:space="preserve">Ремонт І поверху І блоку (монтаж стелі «Армстронг», ремонт стін) </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500 тис.</w:t>
            </w: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Придбання інтерактивних комплексів у кабінети №324, 136</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120 тис.</w:t>
            </w: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Придбання мультимедійних комплексів у кабінети №132, 134, 135, 138, 139</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5 шт.</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250 тис.</w:t>
            </w: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Ремонт підлоги на ІІІ поверсі ІІ блоку</w:t>
            </w:r>
          </w:p>
        </w:tc>
        <w:tc>
          <w:tcPr>
            <w:tcW w:w="141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170 м</w:t>
            </w:r>
            <w:r w:rsidRPr="00F3600B">
              <w:rPr>
                <w:rFonts w:eastAsia="Times New Roman" w:cs="Times New Roman"/>
                <w:sz w:val="24"/>
                <w:szCs w:val="24"/>
                <w:vertAlign w:val="superscript"/>
                <w:lang w:val="uk-UA" w:eastAsia="ru-RU"/>
              </w:rPr>
              <w:t>2</w:t>
            </w: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170 тис.</w:t>
            </w: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Капітальний ремонт бібліотеки закладу</w:t>
            </w:r>
          </w:p>
        </w:tc>
        <w:tc>
          <w:tcPr>
            <w:tcW w:w="1418" w:type="dxa"/>
          </w:tcPr>
          <w:p w:rsidR="00EF245C" w:rsidRDefault="00EF245C" w:rsidP="00A82902">
            <w:pPr>
              <w:rPr>
                <w:rFonts w:eastAsia="Times New Roman" w:cs="Times New Roman"/>
                <w:sz w:val="24"/>
                <w:szCs w:val="24"/>
                <w:lang w:val="uk-UA" w:eastAsia="ru-RU"/>
              </w:rPr>
            </w:pPr>
          </w:p>
        </w:tc>
        <w:tc>
          <w:tcPr>
            <w:tcW w:w="1985" w:type="dxa"/>
          </w:tcPr>
          <w:p w:rsidR="00EF245C" w:rsidRDefault="00EF245C" w:rsidP="00A82902">
            <w:pPr>
              <w:rPr>
                <w:rFonts w:eastAsia="Times New Roman" w:cs="Times New Roman"/>
                <w:sz w:val="24"/>
                <w:szCs w:val="24"/>
                <w:lang w:val="uk-UA" w:eastAsia="ru-RU"/>
              </w:rPr>
            </w:pPr>
            <w:r>
              <w:rPr>
                <w:rFonts w:eastAsia="Times New Roman" w:cs="Times New Roman"/>
                <w:sz w:val="24"/>
                <w:szCs w:val="24"/>
                <w:lang w:val="uk-UA" w:eastAsia="ru-RU"/>
              </w:rPr>
              <w:t>300 тис.</w:t>
            </w:r>
          </w:p>
        </w:tc>
      </w:tr>
      <w:tr w:rsidR="00EF245C" w:rsidRPr="00A00B2D" w:rsidTr="00A82902">
        <w:tc>
          <w:tcPr>
            <w:tcW w:w="817" w:type="dxa"/>
            <w:vMerge/>
          </w:tcPr>
          <w:p w:rsidR="00EF245C" w:rsidRDefault="00EF245C" w:rsidP="00A82902">
            <w:pPr>
              <w:rPr>
                <w:rFonts w:eastAsia="Times New Roman" w:cs="Times New Roman"/>
                <w:sz w:val="24"/>
                <w:szCs w:val="24"/>
                <w:lang w:val="uk-UA" w:eastAsia="ru-RU"/>
              </w:rPr>
            </w:pPr>
          </w:p>
        </w:tc>
        <w:tc>
          <w:tcPr>
            <w:tcW w:w="5988" w:type="dxa"/>
          </w:tcPr>
          <w:p w:rsidR="00EF245C" w:rsidRPr="00C93FCB" w:rsidRDefault="00EF245C" w:rsidP="00A82902">
            <w:pPr>
              <w:rPr>
                <w:rFonts w:eastAsia="Times New Roman" w:cs="Times New Roman"/>
                <w:b/>
                <w:sz w:val="24"/>
                <w:szCs w:val="24"/>
                <w:lang w:val="uk-UA" w:eastAsia="ru-RU"/>
              </w:rPr>
            </w:pPr>
            <w:r w:rsidRPr="00C93FCB">
              <w:rPr>
                <w:rFonts w:eastAsia="Times New Roman" w:cs="Times New Roman"/>
                <w:b/>
                <w:sz w:val="24"/>
                <w:szCs w:val="24"/>
                <w:lang w:val="uk-UA" w:eastAsia="ru-RU"/>
              </w:rPr>
              <w:t>Усього</w:t>
            </w:r>
          </w:p>
        </w:tc>
        <w:tc>
          <w:tcPr>
            <w:tcW w:w="1418" w:type="dxa"/>
          </w:tcPr>
          <w:p w:rsidR="00EF245C" w:rsidRPr="00267828" w:rsidRDefault="00EF245C" w:rsidP="00A82902">
            <w:pPr>
              <w:rPr>
                <w:rFonts w:eastAsia="Times New Roman" w:cs="Times New Roman"/>
                <w:b/>
                <w:sz w:val="24"/>
                <w:szCs w:val="24"/>
                <w:lang w:val="uk-UA" w:eastAsia="ru-RU"/>
              </w:rPr>
            </w:pPr>
          </w:p>
        </w:tc>
        <w:tc>
          <w:tcPr>
            <w:tcW w:w="1985" w:type="dxa"/>
          </w:tcPr>
          <w:p w:rsidR="00EF245C" w:rsidRPr="00267828" w:rsidRDefault="00EF245C" w:rsidP="00A82902">
            <w:pPr>
              <w:rPr>
                <w:rFonts w:eastAsia="Times New Roman" w:cs="Times New Roman"/>
                <w:b/>
                <w:sz w:val="24"/>
                <w:szCs w:val="24"/>
                <w:lang w:val="uk-UA" w:eastAsia="ru-RU"/>
              </w:rPr>
            </w:pPr>
            <w:r w:rsidRPr="00267828">
              <w:rPr>
                <w:rFonts w:eastAsia="Times New Roman" w:cs="Times New Roman"/>
                <w:b/>
                <w:sz w:val="24"/>
                <w:szCs w:val="24"/>
                <w:lang w:val="uk-UA" w:eastAsia="ru-RU"/>
              </w:rPr>
              <w:t xml:space="preserve">1 млн </w:t>
            </w:r>
            <w:r>
              <w:rPr>
                <w:rFonts w:eastAsia="Times New Roman" w:cs="Times New Roman"/>
                <w:b/>
                <w:sz w:val="24"/>
                <w:szCs w:val="24"/>
                <w:lang w:val="uk-UA" w:eastAsia="ru-RU"/>
              </w:rPr>
              <w:t>490</w:t>
            </w:r>
            <w:r w:rsidRPr="00267828">
              <w:rPr>
                <w:rFonts w:eastAsia="Times New Roman" w:cs="Times New Roman"/>
                <w:b/>
                <w:sz w:val="24"/>
                <w:szCs w:val="24"/>
                <w:lang w:val="uk-UA" w:eastAsia="ru-RU"/>
              </w:rPr>
              <w:t xml:space="preserve"> тис.</w:t>
            </w:r>
          </w:p>
        </w:tc>
      </w:tr>
    </w:tbl>
    <w:p w:rsidR="00EF245C" w:rsidRDefault="00EF245C" w:rsidP="006B6979">
      <w:pPr>
        <w:spacing w:after="0" w:line="240" w:lineRule="auto"/>
        <w:ind w:firstLine="567"/>
        <w:jc w:val="both"/>
        <w:rPr>
          <w:rFonts w:eastAsia="Times New Roman" w:cs="Times New Roman"/>
          <w:color w:val="212121"/>
          <w:szCs w:val="28"/>
          <w:lang w:val="uk-UA" w:eastAsia="ru-RU"/>
        </w:rPr>
      </w:pPr>
    </w:p>
    <w:p w:rsidR="00B83D16" w:rsidRPr="00B83D16" w:rsidRDefault="00B83D16" w:rsidP="00B83D16">
      <w:pPr>
        <w:spacing w:after="0" w:line="240" w:lineRule="auto"/>
        <w:ind w:firstLine="567"/>
        <w:jc w:val="center"/>
        <w:outlineLvl w:val="0"/>
        <w:rPr>
          <w:rFonts w:eastAsia="Times New Roman" w:cs="Times New Roman"/>
          <w:b/>
          <w:bCs/>
          <w:iCs/>
          <w:kern w:val="36"/>
          <w:szCs w:val="28"/>
          <w:lang w:val="uk-UA" w:eastAsia="ru-RU"/>
        </w:rPr>
      </w:pPr>
      <w:r w:rsidRPr="00B83D16">
        <w:rPr>
          <w:rFonts w:eastAsia="Times New Roman" w:cs="Times New Roman"/>
          <w:b/>
          <w:bCs/>
          <w:iCs/>
          <w:kern w:val="36"/>
          <w:szCs w:val="28"/>
          <w:lang w:val="uk-UA" w:eastAsia="ru-RU"/>
        </w:rPr>
        <w:t>7. Очікувані результати</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Cs/>
          <w:kern w:val="36"/>
          <w:szCs w:val="28"/>
          <w:lang w:val="uk-UA" w:eastAsia="ru-RU"/>
        </w:rPr>
      </w:pPr>
      <w:r w:rsidRPr="00B83D16">
        <w:rPr>
          <w:rFonts w:eastAsia="Times New Roman" w:cs="Times New Roman"/>
          <w:bCs/>
          <w:iCs/>
          <w:kern w:val="36"/>
          <w:szCs w:val="28"/>
          <w:lang w:val="uk-UA" w:eastAsia="ru-RU"/>
        </w:rPr>
        <w:t xml:space="preserve">Змінена структура закладу (ліцей з </w:t>
      </w:r>
      <w:r w:rsidR="00812957">
        <w:rPr>
          <w:rFonts w:eastAsia="Times New Roman" w:cs="Times New Roman"/>
          <w:bCs/>
          <w:iCs/>
          <w:kern w:val="36"/>
          <w:szCs w:val="28"/>
          <w:lang w:val="uk-UA" w:eastAsia="ru-RU"/>
        </w:rPr>
        <w:t>початковою школою та гімназією).</w:t>
      </w:r>
    </w:p>
    <w:p w:rsidR="00B83D16" w:rsidRDefault="00B83D16" w:rsidP="00B83D16">
      <w:pPr>
        <w:numPr>
          <w:ilvl w:val="0"/>
          <w:numId w:val="27"/>
        </w:numPr>
        <w:tabs>
          <w:tab w:val="left" w:pos="851"/>
        </w:tabs>
        <w:spacing w:after="0" w:line="240" w:lineRule="auto"/>
        <w:ind w:left="0" w:firstLine="567"/>
        <w:jc w:val="both"/>
        <w:rPr>
          <w:rFonts w:eastAsia="Times New Roman" w:cs="Times New Roman"/>
          <w:color w:val="212121"/>
          <w:szCs w:val="28"/>
          <w:lang w:val="uk-UA" w:eastAsia="ru-RU"/>
        </w:rPr>
      </w:pPr>
      <w:r w:rsidRPr="00B83D16">
        <w:rPr>
          <w:rFonts w:eastAsia="Times New Roman" w:cs="Times New Roman"/>
          <w:color w:val="212121"/>
          <w:szCs w:val="28"/>
          <w:lang w:val="uk-UA" w:eastAsia="ru-RU"/>
        </w:rPr>
        <w:t>Заклад освіти – плацдарм для впровадження іннов</w:t>
      </w:r>
      <w:r>
        <w:rPr>
          <w:rFonts w:eastAsia="Times New Roman" w:cs="Times New Roman"/>
          <w:color w:val="212121"/>
          <w:szCs w:val="28"/>
          <w:lang w:val="uk-UA" w:eastAsia="ru-RU"/>
        </w:rPr>
        <w:t xml:space="preserve">аційних та передових технологій, </w:t>
      </w:r>
      <w:r w:rsidRPr="00B83D16">
        <w:rPr>
          <w:rFonts w:eastAsia="Times New Roman" w:cs="Times New Roman"/>
          <w:color w:val="212121"/>
          <w:szCs w:val="28"/>
          <w:lang w:val="uk-UA" w:eastAsia="ru-RU"/>
        </w:rPr>
        <w:t>зосереджений на дитині, а не на академічних знаннях.</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
          <w:iCs/>
          <w:kern w:val="36"/>
          <w:szCs w:val="28"/>
          <w:lang w:val="uk-UA" w:eastAsia="ru-RU"/>
        </w:rPr>
      </w:pPr>
      <w:r w:rsidRPr="00B83D16">
        <w:rPr>
          <w:rFonts w:eastAsia="Times New Roman" w:cs="Times New Roman"/>
          <w:color w:val="212121"/>
          <w:szCs w:val="28"/>
          <w:lang w:val="uk-UA" w:eastAsia="ru-RU"/>
        </w:rPr>
        <w:t>Школа співпраці, уміння жити і працювати з тими, хто поруч. Школа з позитивною атмосферою, емоційним комфортом та можливістю самореалізації кожного вчителя та учня.</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Cs/>
          <w:kern w:val="36"/>
          <w:szCs w:val="28"/>
          <w:lang w:val="uk-UA" w:eastAsia="ru-RU"/>
        </w:rPr>
      </w:pPr>
      <w:r w:rsidRPr="00B83D16">
        <w:rPr>
          <w:rFonts w:eastAsia="Times New Roman" w:cs="Times New Roman"/>
          <w:bCs/>
          <w:iCs/>
          <w:kern w:val="36"/>
          <w:szCs w:val="28"/>
          <w:lang w:val="uk-UA" w:eastAsia="ru-RU"/>
        </w:rPr>
        <w:t>Забезпечується якісна освіта за новими стандартами через впровадження особистісно орієнтованого навчання.</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Cs/>
          <w:kern w:val="36"/>
          <w:szCs w:val="28"/>
          <w:lang w:val="uk-UA" w:eastAsia="ru-RU"/>
        </w:rPr>
      </w:pPr>
      <w:r w:rsidRPr="00B83D16">
        <w:rPr>
          <w:rFonts w:eastAsia="Times New Roman" w:cs="Times New Roman"/>
          <w:bCs/>
          <w:iCs/>
          <w:kern w:val="36"/>
          <w:szCs w:val="28"/>
          <w:lang w:val="uk-UA" w:eastAsia="ru-RU"/>
        </w:rPr>
        <w:t>Сформована система виховної роботи на засадах партнерства учнів, учителів, батьків, громадськості, історії та традиції закладу.</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Cs/>
          <w:kern w:val="36"/>
          <w:szCs w:val="28"/>
          <w:lang w:val="uk-UA" w:eastAsia="ru-RU"/>
        </w:rPr>
      </w:pPr>
      <w:r w:rsidRPr="00B83D16">
        <w:rPr>
          <w:rFonts w:eastAsia="Times New Roman" w:cs="Times New Roman"/>
          <w:bCs/>
          <w:iCs/>
          <w:kern w:val="36"/>
          <w:szCs w:val="28"/>
          <w:lang w:val="uk-UA" w:eastAsia="ru-RU"/>
        </w:rPr>
        <w:t>Педагогічний колектив – умотивовані, творчі вчителі, що п</w:t>
      </w:r>
      <w:r w:rsidR="00812957">
        <w:rPr>
          <w:rFonts w:eastAsia="Times New Roman" w:cs="Times New Roman"/>
          <w:bCs/>
          <w:iCs/>
          <w:kern w:val="36"/>
          <w:szCs w:val="28"/>
          <w:lang w:val="uk-UA" w:eastAsia="ru-RU"/>
        </w:rPr>
        <w:t>остійно професійно розвиваються.</w:t>
      </w:r>
    </w:p>
    <w:p w:rsidR="00B83D16" w:rsidRPr="00B83D16" w:rsidRDefault="00B83D16" w:rsidP="00B83D16">
      <w:pPr>
        <w:pStyle w:val="a8"/>
        <w:numPr>
          <w:ilvl w:val="0"/>
          <w:numId w:val="27"/>
        </w:numPr>
        <w:tabs>
          <w:tab w:val="left" w:pos="851"/>
        </w:tabs>
        <w:spacing w:after="0" w:line="240" w:lineRule="auto"/>
        <w:ind w:left="0" w:firstLine="567"/>
        <w:jc w:val="both"/>
        <w:outlineLvl w:val="0"/>
        <w:rPr>
          <w:rFonts w:eastAsia="Times New Roman" w:cs="Times New Roman"/>
          <w:bCs/>
          <w:iCs/>
          <w:kern w:val="36"/>
          <w:szCs w:val="28"/>
          <w:lang w:val="uk-UA" w:eastAsia="ru-RU"/>
        </w:rPr>
      </w:pPr>
      <w:r w:rsidRPr="00B83D16">
        <w:rPr>
          <w:rFonts w:eastAsia="Times New Roman" w:cs="Times New Roman"/>
          <w:bCs/>
          <w:iCs/>
          <w:kern w:val="36"/>
          <w:szCs w:val="28"/>
          <w:lang w:val="uk-UA" w:eastAsia="ru-RU"/>
        </w:rPr>
        <w:t>Оновлена матеріально</w:t>
      </w:r>
      <w:r>
        <w:rPr>
          <w:rFonts w:eastAsia="Times New Roman" w:cs="Times New Roman"/>
          <w:bCs/>
          <w:iCs/>
          <w:kern w:val="36"/>
          <w:szCs w:val="28"/>
          <w:lang w:val="uk-UA" w:eastAsia="ru-RU"/>
        </w:rPr>
        <w:t>-</w:t>
      </w:r>
      <w:r w:rsidRPr="00B83D16">
        <w:rPr>
          <w:rFonts w:eastAsia="Times New Roman" w:cs="Times New Roman"/>
          <w:bCs/>
          <w:iCs/>
          <w:kern w:val="36"/>
          <w:szCs w:val="28"/>
          <w:lang w:val="uk-UA" w:eastAsia="ru-RU"/>
        </w:rPr>
        <w:t>технічна та інформаційно</w:t>
      </w:r>
      <w:r>
        <w:rPr>
          <w:rFonts w:eastAsia="Times New Roman" w:cs="Times New Roman"/>
          <w:bCs/>
          <w:iCs/>
          <w:kern w:val="36"/>
          <w:szCs w:val="28"/>
          <w:lang w:val="uk-UA" w:eastAsia="ru-RU"/>
        </w:rPr>
        <w:t>-</w:t>
      </w:r>
      <w:r w:rsidRPr="00B83D16">
        <w:rPr>
          <w:rFonts w:eastAsia="Times New Roman" w:cs="Times New Roman"/>
          <w:bCs/>
          <w:iCs/>
          <w:kern w:val="36"/>
          <w:szCs w:val="28"/>
          <w:lang w:val="uk-UA" w:eastAsia="ru-RU"/>
        </w:rPr>
        <w:t>технічна база закладу.</w:t>
      </w:r>
    </w:p>
    <w:p w:rsidR="00B83D16" w:rsidRDefault="00B83D16" w:rsidP="00B83D16">
      <w:pPr>
        <w:spacing w:after="0" w:line="240" w:lineRule="auto"/>
        <w:jc w:val="both"/>
        <w:rPr>
          <w:rFonts w:eastAsia="Times New Roman" w:cs="Times New Roman"/>
          <w:color w:val="212121"/>
          <w:szCs w:val="28"/>
          <w:lang w:val="uk-UA" w:eastAsia="ru-RU"/>
        </w:rPr>
      </w:pPr>
    </w:p>
    <w:p w:rsidR="00540CD2" w:rsidRPr="006B6979" w:rsidRDefault="00540CD2" w:rsidP="006B6979">
      <w:pPr>
        <w:spacing w:after="0" w:line="240" w:lineRule="auto"/>
        <w:ind w:firstLine="567"/>
        <w:jc w:val="both"/>
        <w:rPr>
          <w:rFonts w:cs="Times New Roman"/>
          <w:szCs w:val="28"/>
          <w:lang w:val="uk-UA"/>
        </w:rPr>
      </w:pPr>
    </w:p>
    <w:sectPr w:rsidR="00540CD2" w:rsidRPr="006B6979" w:rsidSect="00630E98">
      <w:foot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B5E" w:rsidRDefault="00965B5E" w:rsidP="00B769CD">
      <w:pPr>
        <w:spacing w:after="0" w:line="240" w:lineRule="auto"/>
      </w:pPr>
      <w:r>
        <w:separator/>
      </w:r>
    </w:p>
  </w:endnote>
  <w:endnote w:type="continuationSeparator" w:id="0">
    <w:p w:rsidR="00965B5E" w:rsidRDefault="00965B5E" w:rsidP="00B7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927575"/>
      <w:docPartObj>
        <w:docPartGallery w:val="Page Numbers (Bottom of Page)"/>
        <w:docPartUnique/>
      </w:docPartObj>
    </w:sdtPr>
    <w:sdtEndPr>
      <w:rPr>
        <w:sz w:val="16"/>
        <w:szCs w:val="16"/>
      </w:rPr>
    </w:sdtEndPr>
    <w:sdtContent>
      <w:p w:rsidR="00630E98" w:rsidRPr="00630E98" w:rsidRDefault="00630E98">
        <w:pPr>
          <w:pStyle w:val="a6"/>
          <w:jc w:val="center"/>
          <w:rPr>
            <w:sz w:val="16"/>
            <w:szCs w:val="16"/>
          </w:rPr>
        </w:pPr>
        <w:r w:rsidRPr="00630E98">
          <w:rPr>
            <w:sz w:val="16"/>
            <w:szCs w:val="16"/>
          </w:rPr>
          <w:fldChar w:fldCharType="begin"/>
        </w:r>
        <w:r w:rsidRPr="00630E98">
          <w:rPr>
            <w:sz w:val="16"/>
            <w:szCs w:val="16"/>
          </w:rPr>
          <w:instrText>PAGE   \* MERGEFORMAT</w:instrText>
        </w:r>
        <w:r w:rsidRPr="00630E98">
          <w:rPr>
            <w:sz w:val="16"/>
            <w:szCs w:val="16"/>
          </w:rPr>
          <w:fldChar w:fldCharType="separate"/>
        </w:r>
        <w:r w:rsidR="00EF245C">
          <w:rPr>
            <w:noProof/>
            <w:sz w:val="16"/>
            <w:szCs w:val="16"/>
          </w:rPr>
          <w:t>10</w:t>
        </w:r>
        <w:r w:rsidRPr="00630E98">
          <w:rPr>
            <w:sz w:val="16"/>
            <w:szCs w:val="16"/>
          </w:rPr>
          <w:fldChar w:fldCharType="end"/>
        </w:r>
      </w:p>
    </w:sdtContent>
  </w:sdt>
  <w:p w:rsidR="00630E98" w:rsidRDefault="00630E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B5E" w:rsidRDefault="00965B5E" w:rsidP="00B769CD">
      <w:pPr>
        <w:spacing w:after="0" w:line="240" w:lineRule="auto"/>
      </w:pPr>
      <w:r>
        <w:separator/>
      </w:r>
    </w:p>
  </w:footnote>
  <w:footnote w:type="continuationSeparator" w:id="0">
    <w:p w:rsidR="00965B5E" w:rsidRDefault="00965B5E" w:rsidP="00B7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D67"/>
    <w:multiLevelType w:val="multilevel"/>
    <w:tmpl w:val="FB1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5B"/>
    <w:multiLevelType w:val="multilevel"/>
    <w:tmpl w:val="1158C9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190076"/>
    <w:multiLevelType w:val="multilevel"/>
    <w:tmpl w:val="974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27803"/>
    <w:multiLevelType w:val="multilevel"/>
    <w:tmpl w:val="D9F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2413"/>
    <w:multiLevelType w:val="multilevel"/>
    <w:tmpl w:val="2E6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5C2"/>
    <w:multiLevelType w:val="hybridMultilevel"/>
    <w:tmpl w:val="B8147F6C"/>
    <w:lvl w:ilvl="0" w:tplc="8F08917C">
      <w:start w:val="1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2A58C8"/>
    <w:multiLevelType w:val="multilevel"/>
    <w:tmpl w:val="915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D7419"/>
    <w:multiLevelType w:val="multilevel"/>
    <w:tmpl w:val="5B24D2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F34A1"/>
    <w:multiLevelType w:val="multilevel"/>
    <w:tmpl w:val="7AE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46C00"/>
    <w:multiLevelType w:val="multilevel"/>
    <w:tmpl w:val="1CF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741A6"/>
    <w:multiLevelType w:val="multilevel"/>
    <w:tmpl w:val="59F8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C4729"/>
    <w:multiLevelType w:val="multilevel"/>
    <w:tmpl w:val="6FB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F55E1"/>
    <w:multiLevelType w:val="multilevel"/>
    <w:tmpl w:val="D1A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64D1A"/>
    <w:multiLevelType w:val="multilevel"/>
    <w:tmpl w:val="57E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05B1D"/>
    <w:multiLevelType w:val="multilevel"/>
    <w:tmpl w:val="5BB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433E6B"/>
    <w:multiLevelType w:val="multilevel"/>
    <w:tmpl w:val="7EA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62EF9"/>
    <w:multiLevelType w:val="hybridMultilevel"/>
    <w:tmpl w:val="6596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076E4"/>
    <w:multiLevelType w:val="multilevel"/>
    <w:tmpl w:val="BB5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358AB"/>
    <w:multiLevelType w:val="multilevel"/>
    <w:tmpl w:val="D426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A1AC8"/>
    <w:multiLevelType w:val="hybridMultilevel"/>
    <w:tmpl w:val="C624C7E0"/>
    <w:lvl w:ilvl="0" w:tplc="773225F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1463B"/>
    <w:multiLevelType w:val="multilevel"/>
    <w:tmpl w:val="089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51F39"/>
    <w:multiLevelType w:val="multilevel"/>
    <w:tmpl w:val="F62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452C4"/>
    <w:multiLevelType w:val="multilevel"/>
    <w:tmpl w:val="25186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B3D87"/>
    <w:multiLevelType w:val="multilevel"/>
    <w:tmpl w:val="488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700BC"/>
    <w:multiLevelType w:val="multilevel"/>
    <w:tmpl w:val="D0F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B75C1"/>
    <w:multiLevelType w:val="multilevel"/>
    <w:tmpl w:val="90C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44394"/>
    <w:multiLevelType w:val="multilevel"/>
    <w:tmpl w:val="99A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7"/>
  </w:num>
  <w:num w:numId="4">
    <w:abstractNumId w:val="20"/>
  </w:num>
  <w:num w:numId="5">
    <w:abstractNumId w:val="26"/>
  </w:num>
  <w:num w:numId="6">
    <w:abstractNumId w:val="12"/>
  </w:num>
  <w:num w:numId="7">
    <w:abstractNumId w:val="0"/>
  </w:num>
  <w:num w:numId="8">
    <w:abstractNumId w:val="11"/>
  </w:num>
  <w:num w:numId="9">
    <w:abstractNumId w:val="21"/>
  </w:num>
  <w:num w:numId="10">
    <w:abstractNumId w:val="25"/>
  </w:num>
  <w:num w:numId="11">
    <w:abstractNumId w:val="17"/>
  </w:num>
  <w:num w:numId="12">
    <w:abstractNumId w:val="24"/>
  </w:num>
  <w:num w:numId="13">
    <w:abstractNumId w:val="2"/>
  </w:num>
  <w:num w:numId="14">
    <w:abstractNumId w:val="4"/>
  </w:num>
  <w:num w:numId="15">
    <w:abstractNumId w:val="10"/>
  </w:num>
  <w:num w:numId="16">
    <w:abstractNumId w:val="18"/>
  </w:num>
  <w:num w:numId="17">
    <w:abstractNumId w:val="13"/>
  </w:num>
  <w:num w:numId="18">
    <w:abstractNumId w:val="8"/>
  </w:num>
  <w:num w:numId="19">
    <w:abstractNumId w:val="3"/>
  </w:num>
  <w:num w:numId="20">
    <w:abstractNumId w:val="6"/>
  </w:num>
  <w:num w:numId="21">
    <w:abstractNumId w:val="22"/>
  </w:num>
  <w:num w:numId="22">
    <w:abstractNumId w:val="23"/>
  </w:num>
  <w:num w:numId="23">
    <w:abstractNumId w:val="14"/>
  </w:num>
  <w:num w:numId="24">
    <w:abstractNumId w:val="9"/>
  </w:num>
  <w:num w:numId="25">
    <w:abstractNumId w:val="1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0D"/>
    <w:rsid w:val="00046322"/>
    <w:rsid w:val="00052058"/>
    <w:rsid w:val="0007370B"/>
    <w:rsid w:val="00076B6F"/>
    <w:rsid w:val="001028CF"/>
    <w:rsid w:val="00145A19"/>
    <w:rsid w:val="001551E1"/>
    <w:rsid w:val="001D0F05"/>
    <w:rsid w:val="0028182D"/>
    <w:rsid w:val="002D55D7"/>
    <w:rsid w:val="002D681C"/>
    <w:rsid w:val="003001B1"/>
    <w:rsid w:val="0030472A"/>
    <w:rsid w:val="003723E8"/>
    <w:rsid w:val="003752B4"/>
    <w:rsid w:val="00400213"/>
    <w:rsid w:val="004946A8"/>
    <w:rsid w:val="00496B4A"/>
    <w:rsid w:val="004B436C"/>
    <w:rsid w:val="005065F7"/>
    <w:rsid w:val="0052098E"/>
    <w:rsid w:val="00540CD2"/>
    <w:rsid w:val="005D3D75"/>
    <w:rsid w:val="00630E98"/>
    <w:rsid w:val="00647307"/>
    <w:rsid w:val="00655016"/>
    <w:rsid w:val="00665A57"/>
    <w:rsid w:val="0068230D"/>
    <w:rsid w:val="006A514F"/>
    <w:rsid w:val="006A73D2"/>
    <w:rsid w:val="006A7A4E"/>
    <w:rsid w:val="006B683F"/>
    <w:rsid w:val="006B6979"/>
    <w:rsid w:val="006E37DB"/>
    <w:rsid w:val="007C4BEF"/>
    <w:rsid w:val="007F173A"/>
    <w:rsid w:val="00800CDE"/>
    <w:rsid w:val="00812957"/>
    <w:rsid w:val="00845AD3"/>
    <w:rsid w:val="008A0BE3"/>
    <w:rsid w:val="008F13BE"/>
    <w:rsid w:val="008F7647"/>
    <w:rsid w:val="00914757"/>
    <w:rsid w:val="00924527"/>
    <w:rsid w:val="00965ADE"/>
    <w:rsid w:val="00965B5E"/>
    <w:rsid w:val="00A00B2D"/>
    <w:rsid w:val="00B64115"/>
    <w:rsid w:val="00B7462C"/>
    <w:rsid w:val="00B74E28"/>
    <w:rsid w:val="00B769CD"/>
    <w:rsid w:val="00B76AD7"/>
    <w:rsid w:val="00B83D16"/>
    <w:rsid w:val="00B8542E"/>
    <w:rsid w:val="00BB12D3"/>
    <w:rsid w:val="00BB7E6D"/>
    <w:rsid w:val="00C17639"/>
    <w:rsid w:val="00C80BB2"/>
    <w:rsid w:val="00CE0A8E"/>
    <w:rsid w:val="00CE46D9"/>
    <w:rsid w:val="00D003F8"/>
    <w:rsid w:val="00D86813"/>
    <w:rsid w:val="00DE5287"/>
    <w:rsid w:val="00E21A21"/>
    <w:rsid w:val="00E21FF6"/>
    <w:rsid w:val="00E76077"/>
    <w:rsid w:val="00EA25B3"/>
    <w:rsid w:val="00EF245C"/>
    <w:rsid w:val="00F003A8"/>
    <w:rsid w:val="00F45E81"/>
    <w:rsid w:val="00F760F2"/>
    <w:rsid w:val="00FA1C0E"/>
    <w:rsid w:val="00FC275C"/>
    <w:rsid w:val="00FC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C2F38-E516-4384-923C-3A2A9F2B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45E8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69C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769CD"/>
  </w:style>
  <w:style w:type="paragraph" w:styleId="a6">
    <w:name w:val="footer"/>
    <w:basedOn w:val="a"/>
    <w:link w:val="a7"/>
    <w:uiPriority w:val="99"/>
    <w:unhideWhenUsed/>
    <w:rsid w:val="00B769C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769CD"/>
  </w:style>
  <w:style w:type="paragraph" w:styleId="a8">
    <w:name w:val="List Paragraph"/>
    <w:basedOn w:val="a"/>
    <w:uiPriority w:val="34"/>
    <w:qFormat/>
    <w:rsid w:val="003723E8"/>
    <w:pPr>
      <w:ind w:left="720"/>
      <w:contextualSpacing/>
    </w:pPr>
  </w:style>
  <w:style w:type="character" w:customStyle="1" w:styleId="30">
    <w:name w:val="Заголовок 3 Знак"/>
    <w:basedOn w:val="a0"/>
    <w:link w:val="3"/>
    <w:uiPriority w:val="9"/>
    <w:rsid w:val="00F45E81"/>
    <w:rPr>
      <w:rFonts w:eastAsia="Times New Roman" w:cs="Times New Roman"/>
      <w:b/>
      <w:bCs/>
      <w:sz w:val="27"/>
      <w:szCs w:val="27"/>
      <w:lang w:eastAsia="ru-RU"/>
    </w:rPr>
  </w:style>
  <w:style w:type="paragraph" w:styleId="a9">
    <w:name w:val="Normal (Web)"/>
    <w:basedOn w:val="a"/>
    <w:uiPriority w:val="99"/>
    <w:semiHidden/>
    <w:unhideWhenUsed/>
    <w:rsid w:val="00F45E81"/>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6E37D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E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13994</Words>
  <Characters>7978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2021-11-26T06:42:00Z</cp:lastPrinted>
  <dcterms:created xsi:type="dcterms:W3CDTF">2021-11-26T06:42:00Z</dcterms:created>
  <dcterms:modified xsi:type="dcterms:W3CDTF">2021-11-26T06:44:00Z</dcterms:modified>
</cp:coreProperties>
</file>