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DE" w:rsidRPr="00FA3F33" w:rsidRDefault="006F28DE" w:rsidP="006F28DE">
      <w:pPr>
        <w:jc w:val="center"/>
        <w:rPr>
          <w:b/>
          <w:color w:val="0000CC"/>
          <w:sz w:val="32"/>
          <w:szCs w:val="36"/>
          <w:lang w:val="uk-UA"/>
        </w:rPr>
      </w:pPr>
      <w:r w:rsidRPr="00FA3F33">
        <w:rPr>
          <w:b/>
          <w:color w:val="0000CC"/>
          <w:sz w:val="32"/>
          <w:szCs w:val="36"/>
          <w:lang w:val="uk-UA"/>
        </w:rPr>
        <w:t>Рекомендації батькам:</w:t>
      </w:r>
    </w:p>
    <w:tbl>
      <w:tblPr>
        <w:tblW w:w="737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0"/>
        <w:gridCol w:w="4536"/>
      </w:tblGrid>
      <w:tr w:rsidR="006F28DE" w:rsidRPr="00FA3F33" w:rsidTr="009D646B">
        <w:trPr>
          <w:trHeight w:val="827"/>
        </w:trPr>
        <w:tc>
          <w:tcPr>
            <w:tcW w:w="425" w:type="dxa"/>
            <w:vMerge w:val="restart"/>
            <w:shd w:val="clear" w:color="auto" w:fill="auto"/>
          </w:tcPr>
          <w:p w:rsidR="006F28DE" w:rsidRPr="00FA3F33" w:rsidRDefault="006F28DE" w:rsidP="006F28DE">
            <w:pPr>
              <w:rPr>
                <w:b/>
                <w:lang w:val="uk-UA"/>
              </w:rPr>
            </w:pPr>
            <w:r w:rsidRPr="00FA3F33">
              <w:rPr>
                <w:b/>
                <w:lang w:val="uk-UA"/>
              </w:rPr>
              <w:t>1.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F28DE" w:rsidRPr="00FA3F33" w:rsidRDefault="006F28DE" w:rsidP="00850FE8">
            <w:pPr>
              <w:rPr>
                <w:b/>
                <w:color w:val="FF0000"/>
                <w:lang w:val="uk-UA"/>
              </w:rPr>
            </w:pPr>
            <w:r w:rsidRPr="00FA3F33">
              <w:rPr>
                <w:b/>
                <w:color w:val="FF0000"/>
                <w:lang w:val="uk-UA"/>
              </w:rPr>
              <w:t>Наполягаючи на своєму, ставтеся до дитини з повагою, не принижуйте почуття особистої гідності дитини.</w:t>
            </w:r>
          </w:p>
          <w:p w:rsidR="006F28DE" w:rsidRPr="00FA3F33" w:rsidRDefault="006F28DE" w:rsidP="00850FE8">
            <w:pPr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4536" w:type="dxa"/>
            <w:shd w:val="clear" w:color="auto" w:fill="auto"/>
          </w:tcPr>
          <w:p w:rsidR="006F28DE" w:rsidRPr="00FA3F33" w:rsidRDefault="006F28DE" w:rsidP="00850FE8">
            <w:pPr>
              <w:numPr>
                <w:ilvl w:val="0"/>
                <w:numId w:val="3"/>
              </w:numPr>
              <w:tabs>
                <w:tab w:val="clear" w:pos="720"/>
              </w:tabs>
              <w:ind w:left="376" w:firstLine="16"/>
              <w:rPr>
                <w:b/>
                <w:lang w:val="uk-UA"/>
              </w:rPr>
            </w:pPr>
            <w:r w:rsidRPr="00FA3F33">
              <w:rPr>
                <w:b/>
                <w:i/>
                <w:lang w:val="uk-UA"/>
              </w:rPr>
              <w:t>Виявляючи несхвалення, звертайтеся до вчинків, а не до особистості дитини</w:t>
            </w:r>
            <w:r w:rsidRPr="00FA3F33">
              <w:rPr>
                <w:b/>
                <w:lang w:val="uk-UA"/>
              </w:rPr>
              <w:t xml:space="preserve"> (не «ти  поганий!», а «ти вчинив погано»).</w:t>
            </w:r>
          </w:p>
        </w:tc>
      </w:tr>
      <w:tr w:rsidR="006F28DE" w:rsidRPr="00FA3F33" w:rsidTr="009D646B">
        <w:trPr>
          <w:trHeight w:val="307"/>
        </w:trPr>
        <w:tc>
          <w:tcPr>
            <w:tcW w:w="425" w:type="dxa"/>
            <w:vMerge/>
            <w:shd w:val="clear" w:color="auto" w:fill="auto"/>
          </w:tcPr>
          <w:p w:rsidR="006F28DE" w:rsidRPr="00FA3F33" w:rsidRDefault="006F28DE" w:rsidP="006F28DE">
            <w:pPr>
              <w:rPr>
                <w:b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F28DE" w:rsidRPr="00FA3F33" w:rsidRDefault="006F28DE" w:rsidP="00850FE8">
            <w:pPr>
              <w:rPr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6F28DE" w:rsidRPr="00FA3F33" w:rsidRDefault="006F28DE" w:rsidP="00850FE8">
            <w:pPr>
              <w:numPr>
                <w:ilvl w:val="0"/>
                <w:numId w:val="2"/>
              </w:numPr>
              <w:tabs>
                <w:tab w:val="clear" w:pos="720"/>
                <w:tab w:val="num" w:pos="16"/>
              </w:tabs>
              <w:ind w:left="376" w:firstLine="0"/>
              <w:rPr>
                <w:b/>
                <w:i/>
                <w:lang w:val="uk-UA"/>
              </w:rPr>
            </w:pPr>
            <w:r w:rsidRPr="00FA3F33">
              <w:rPr>
                <w:b/>
                <w:i/>
                <w:lang w:val="uk-UA"/>
              </w:rPr>
              <w:t xml:space="preserve">Не критикуйте почуття дитини. </w:t>
            </w:r>
          </w:p>
        </w:tc>
      </w:tr>
      <w:tr w:rsidR="006F28DE" w:rsidRPr="00FA3F33" w:rsidTr="009D646B">
        <w:trPr>
          <w:trHeight w:val="292"/>
        </w:trPr>
        <w:tc>
          <w:tcPr>
            <w:tcW w:w="425" w:type="dxa"/>
            <w:vMerge/>
            <w:shd w:val="clear" w:color="auto" w:fill="auto"/>
          </w:tcPr>
          <w:p w:rsidR="006F28DE" w:rsidRPr="00FA3F33" w:rsidRDefault="006F28DE" w:rsidP="006F28DE">
            <w:pPr>
              <w:rPr>
                <w:b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F28DE" w:rsidRPr="00FA3F33" w:rsidRDefault="006F28DE" w:rsidP="00850FE8">
            <w:pPr>
              <w:rPr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6F28DE" w:rsidRPr="00FA3F33" w:rsidRDefault="006F28DE" w:rsidP="00850FE8">
            <w:pPr>
              <w:numPr>
                <w:ilvl w:val="0"/>
                <w:numId w:val="2"/>
              </w:numPr>
              <w:tabs>
                <w:tab w:val="clear" w:pos="720"/>
                <w:tab w:val="num" w:pos="16"/>
              </w:tabs>
              <w:ind w:left="376" w:firstLine="0"/>
              <w:rPr>
                <w:b/>
                <w:i/>
                <w:lang w:val="uk-UA"/>
              </w:rPr>
            </w:pPr>
            <w:r w:rsidRPr="00FA3F33">
              <w:rPr>
                <w:b/>
                <w:i/>
                <w:lang w:val="uk-UA"/>
              </w:rPr>
              <w:t>Умійте вислухати дитину.</w:t>
            </w:r>
          </w:p>
        </w:tc>
      </w:tr>
      <w:tr w:rsidR="006F28DE" w:rsidRPr="00FA3F33" w:rsidTr="009D646B">
        <w:trPr>
          <w:trHeight w:val="307"/>
        </w:trPr>
        <w:tc>
          <w:tcPr>
            <w:tcW w:w="425" w:type="dxa"/>
            <w:vMerge/>
            <w:shd w:val="clear" w:color="auto" w:fill="auto"/>
          </w:tcPr>
          <w:p w:rsidR="006F28DE" w:rsidRPr="00FA3F33" w:rsidRDefault="006F28DE" w:rsidP="006F28DE">
            <w:pPr>
              <w:rPr>
                <w:b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F28DE" w:rsidRPr="00FA3F33" w:rsidRDefault="006F28DE" w:rsidP="00850FE8">
            <w:pPr>
              <w:rPr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6F28DE" w:rsidRPr="00FA3F33" w:rsidRDefault="006F28DE" w:rsidP="00850FE8">
            <w:pPr>
              <w:numPr>
                <w:ilvl w:val="0"/>
                <w:numId w:val="2"/>
              </w:numPr>
              <w:tabs>
                <w:tab w:val="clear" w:pos="720"/>
                <w:tab w:val="num" w:pos="16"/>
              </w:tabs>
              <w:ind w:left="376" w:firstLine="0"/>
              <w:rPr>
                <w:b/>
                <w:i/>
                <w:lang w:val="uk-UA"/>
              </w:rPr>
            </w:pPr>
            <w:r w:rsidRPr="00FA3F33">
              <w:rPr>
                <w:b/>
                <w:i/>
                <w:lang w:val="uk-UA"/>
              </w:rPr>
              <w:t>Наполягаючи на своєму, не заганяйте дитину в кут.</w:t>
            </w:r>
          </w:p>
        </w:tc>
      </w:tr>
      <w:tr w:rsidR="006F28DE" w:rsidRPr="00FA3F33" w:rsidTr="009D646B">
        <w:trPr>
          <w:trHeight w:val="566"/>
        </w:trPr>
        <w:tc>
          <w:tcPr>
            <w:tcW w:w="425" w:type="dxa"/>
            <w:vMerge/>
            <w:shd w:val="clear" w:color="auto" w:fill="auto"/>
          </w:tcPr>
          <w:p w:rsidR="006F28DE" w:rsidRPr="00FA3F33" w:rsidRDefault="006F28DE" w:rsidP="006F28DE">
            <w:pPr>
              <w:rPr>
                <w:b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F28DE" w:rsidRPr="00FA3F33" w:rsidRDefault="006F28DE" w:rsidP="00850FE8">
            <w:pPr>
              <w:rPr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6F28DE" w:rsidRPr="00FA3F33" w:rsidRDefault="006F28DE" w:rsidP="00850FE8">
            <w:pPr>
              <w:numPr>
                <w:ilvl w:val="0"/>
                <w:numId w:val="2"/>
              </w:numPr>
              <w:tabs>
                <w:tab w:val="clear" w:pos="720"/>
                <w:tab w:val="num" w:pos="16"/>
              </w:tabs>
              <w:ind w:left="376" w:firstLine="0"/>
              <w:rPr>
                <w:b/>
                <w:i/>
                <w:lang w:val="uk-UA"/>
              </w:rPr>
            </w:pPr>
            <w:r w:rsidRPr="00FA3F33">
              <w:rPr>
                <w:b/>
                <w:i/>
                <w:lang w:val="uk-UA"/>
              </w:rPr>
              <w:t>Не жартуйте з вогнем (</w:t>
            </w:r>
            <w:r w:rsidRPr="00FA3F33">
              <w:rPr>
                <w:b/>
                <w:lang w:val="uk-UA"/>
              </w:rPr>
              <w:t>іронія та жарти на адресу дитини часто провокують з її боку упертість і агресію).</w:t>
            </w:r>
          </w:p>
        </w:tc>
      </w:tr>
      <w:tr w:rsidR="006F28DE" w:rsidRPr="00FA3F33" w:rsidTr="009D646B">
        <w:trPr>
          <w:trHeight w:val="472"/>
        </w:trPr>
        <w:tc>
          <w:tcPr>
            <w:tcW w:w="425" w:type="dxa"/>
            <w:vMerge/>
            <w:shd w:val="clear" w:color="auto" w:fill="auto"/>
          </w:tcPr>
          <w:p w:rsidR="006F28DE" w:rsidRPr="00FA3F33" w:rsidRDefault="006F28DE" w:rsidP="006F28DE">
            <w:pPr>
              <w:rPr>
                <w:b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F28DE" w:rsidRPr="00FA3F33" w:rsidRDefault="006F28DE" w:rsidP="00850FE8">
            <w:pPr>
              <w:rPr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6F28DE" w:rsidRPr="00FA3F33" w:rsidRDefault="006F28DE" w:rsidP="00850FE8">
            <w:pPr>
              <w:numPr>
                <w:ilvl w:val="0"/>
                <w:numId w:val="2"/>
              </w:numPr>
              <w:tabs>
                <w:tab w:val="clear" w:pos="720"/>
                <w:tab w:val="num" w:pos="16"/>
              </w:tabs>
              <w:ind w:left="376" w:firstLine="0"/>
              <w:rPr>
                <w:b/>
                <w:i/>
                <w:lang w:val="uk-UA"/>
              </w:rPr>
            </w:pPr>
            <w:r w:rsidRPr="00FA3F33">
              <w:rPr>
                <w:b/>
                <w:i/>
                <w:lang w:val="uk-UA"/>
              </w:rPr>
              <w:t>Зачіпають почуття особистої гідності й напружують атмосферу:</w:t>
            </w:r>
          </w:p>
        </w:tc>
      </w:tr>
      <w:tr w:rsidR="006F28DE" w:rsidRPr="00FA3F33" w:rsidTr="009D646B">
        <w:trPr>
          <w:trHeight w:val="566"/>
        </w:trPr>
        <w:tc>
          <w:tcPr>
            <w:tcW w:w="425" w:type="dxa"/>
            <w:vMerge w:val="restart"/>
            <w:shd w:val="clear" w:color="auto" w:fill="auto"/>
          </w:tcPr>
          <w:p w:rsidR="006F28DE" w:rsidRPr="00FA3F33" w:rsidRDefault="006F28DE" w:rsidP="006F28DE">
            <w:pPr>
              <w:rPr>
                <w:b/>
                <w:lang w:val="uk-UA"/>
              </w:rPr>
            </w:pPr>
            <w:r w:rsidRPr="00FA3F33">
              <w:rPr>
                <w:b/>
                <w:lang w:val="uk-UA"/>
              </w:rPr>
              <w:t>2.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F28DE" w:rsidRPr="00FA3F33" w:rsidRDefault="006F28DE" w:rsidP="00850FE8">
            <w:pPr>
              <w:rPr>
                <w:lang w:val="uk-UA"/>
              </w:rPr>
            </w:pPr>
            <w:r w:rsidRPr="00FA3F33">
              <w:rPr>
                <w:b/>
                <w:color w:val="FF0000"/>
                <w:lang w:val="uk-UA"/>
              </w:rPr>
              <w:t>Вимагаючи відповідної поведінки, починайте не з моментів, що вас розділяють, а з того, в чому ви одностайні.</w:t>
            </w:r>
            <w:r w:rsidRPr="00FA3F33">
              <w:rPr>
                <w:b/>
                <w:lang w:val="uk-UA"/>
              </w:rPr>
              <w:t xml:space="preserve"> </w:t>
            </w:r>
            <w:r w:rsidRPr="00FA3F33">
              <w:rPr>
                <w:lang w:val="uk-UA"/>
              </w:rPr>
              <w:t>Спочатку кажіть дитині «так», і лише потім «але».</w:t>
            </w:r>
          </w:p>
          <w:p w:rsidR="006F28DE" w:rsidRPr="00FA3F33" w:rsidRDefault="006F28DE" w:rsidP="00850FE8">
            <w:pPr>
              <w:rPr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6F28DE" w:rsidRPr="00FA3F33" w:rsidRDefault="006F28DE" w:rsidP="00850FE8">
            <w:pPr>
              <w:numPr>
                <w:ilvl w:val="1"/>
                <w:numId w:val="4"/>
              </w:numPr>
              <w:tabs>
                <w:tab w:val="num" w:pos="-108"/>
              </w:tabs>
              <w:ind w:left="0" w:firstLine="0"/>
              <w:rPr>
                <w:b/>
                <w:i/>
                <w:lang w:val="uk-UA"/>
              </w:rPr>
            </w:pPr>
            <w:r w:rsidRPr="00FA3F33">
              <w:rPr>
                <w:b/>
                <w:i/>
                <w:lang w:val="uk-UA"/>
              </w:rPr>
              <w:t>Найкраще, якщо ви одностайні в тому, що ваша дитина загалом хороша.</w:t>
            </w:r>
          </w:p>
        </w:tc>
      </w:tr>
      <w:tr w:rsidR="006F28DE" w:rsidRPr="00FA3F33" w:rsidTr="009D646B">
        <w:trPr>
          <w:trHeight w:val="566"/>
        </w:trPr>
        <w:tc>
          <w:tcPr>
            <w:tcW w:w="425" w:type="dxa"/>
            <w:vMerge/>
            <w:shd w:val="clear" w:color="auto" w:fill="auto"/>
          </w:tcPr>
          <w:p w:rsidR="006F28DE" w:rsidRPr="00FA3F33" w:rsidRDefault="006F28DE" w:rsidP="006F28DE">
            <w:pPr>
              <w:rPr>
                <w:b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F28DE" w:rsidRPr="00FA3F33" w:rsidRDefault="006F28DE" w:rsidP="006F28DE">
            <w:pPr>
              <w:rPr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6F28DE" w:rsidRPr="00FA3F33" w:rsidRDefault="006F28DE" w:rsidP="00850FE8">
            <w:pPr>
              <w:numPr>
                <w:ilvl w:val="1"/>
                <w:numId w:val="4"/>
              </w:numPr>
              <w:tabs>
                <w:tab w:val="num" w:pos="-108"/>
              </w:tabs>
              <w:ind w:left="0" w:firstLine="0"/>
              <w:rPr>
                <w:b/>
                <w:i/>
                <w:lang w:val="uk-UA"/>
              </w:rPr>
            </w:pPr>
            <w:r w:rsidRPr="00FA3F33">
              <w:rPr>
                <w:b/>
                <w:i/>
                <w:lang w:val="uk-UA"/>
              </w:rPr>
              <w:t>Іще одна можливість досягти одностайності – співпереживання.</w:t>
            </w:r>
          </w:p>
        </w:tc>
      </w:tr>
      <w:tr w:rsidR="006F28DE" w:rsidRPr="00FA3F33" w:rsidTr="009D646B">
        <w:trPr>
          <w:trHeight w:val="873"/>
        </w:trPr>
        <w:tc>
          <w:tcPr>
            <w:tcW w:w="425" w:type="dxa"/>
            <w:vMerge/>
            <w:shd w:val="clear" w:color="auto" w:fill="auto"/>
          </w:tcPr>
          <w:p w:rsidR="006F28DE" w:rsidRPr="00FA3F33" w:rsidRDefault="006F28DE" w:rsidP="006F28DE">
            <w:pPr>
              <w:rPr>
                <w:b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F28DE" w:rsidRPr="00FA3F33" w:rsidRDefault="006F28DE" w:rsidP="006F28DE">
            <w:pPr>
              <w:rPr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6F28DE" w:rsidRPr="00FA3F33" w:rsidRDefault="006F28DE" w:rsidP="00850FE8">
            <w:pPr>
              <w:numPr>
                <w:ilvl w:val="1"/>
                <w:numId w:val="4"/>
              </w:numPr>
              <w:tabs>
                <w:tab w:val="num" w:pos="-108"/>
              </w:tabs>
              <w:ind w:left="0" w:firstLine="0"/>
              <w:rPr>
                <w:b/>
                <w:i/>
                <w:lang w:val="uk-UA"/>
              </w:rPr>
            </w:pPr>
            <w:r w:rsidRPr="00FA3F33">
              <w:rPr>
                <w:b/>
                <w:i/>
                <w:lang w:val="uk-UA"/>
              </w:rPr>
              <w:t>Інтереси дитини можуть стати ще однією спільною точкою, відштовхуючись від якої ви можете разом рухатися вперед.</w:t>
            </w:r>
          </w:p>
        </w:tc>
      </w:tr>
      <w:tr w:rsidR="006F28DE" w:rsidRPr="00FA3F33" w:rsidTr="009D646B">
        <w:trPr>
          <w:trHeight w:val="566"/>
        </w:trPr>
        <w:tc>
          <w:tcPr>
            <w:tcW w:w="425" w:type="dxa"/>
            <w:vMerge/>
            <w:shd w:val="clear" w:color="auto" w:fill="auto"/>
          </w:tcPr>
          <w:p w:rsidR="006F28DE" w:rsidRPr="00FA3F33" w:rsidRDefault="006F28DE" w:rsidP="006F28DE">
            <w:pPr>
              <w:rPr>
                <w:b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F28DE" w:rsidRPr="00FA3F33" w:rsidRDefault="006F28DE" w:rsidP="006F28DE">
            <w:pPr>
              <w:rPr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6F28DE" w:rsidRPr="00FA3F33" w:rsidRDefault="006F28DE" w:rsidP="00850FE8">
            <w:pPr>
              <w:numPr>
                <w:ilvl w:val="1"/>
                <w:numId w:val="4"/>
              </w:numPr>
              <w:tabs>
                <w:tab w:val="num" w:pos="-108"/>
              </w:tabs>
              <w:ind w:left="0" w:firstLine="0"/>
              <w:rPr>
                <w:b/>
                <w:i/>
                <w:lang w:val="uk-UA"/>
              </w:rPr>
            </w:pPr>
            <w:r w:rsidRPr="00FA3F33">
              <w:rPr>
                <w:b/>
                <w:i/>
                <w:lang w:val="uk-UA"/>
              </w:rPr>
              <w:t>Спільна «зона радості», час, коли дитині разом із вами добре (весело, цікаво, радісно).</w:t>
            </w:r>
          </w:p>
        </w:tc>
      </w:tr>
      <w:tr w:rsidR="006F28DE" w:rsidRPr="00FA3F33" w:rsidTr="009D646B">
        <w:trPr>
          <w:trHeight w:val="209"/>
        </w:trPr>
        <w:tc>
          <w:tcPr>
            <w:tcW w:w="425" w:type="dxa"/>
            <w:vMerge w:val="restart"/>
            <w:shd w:val="clear" w:color="auto" w:fill="auto"/>
          </w:tcPr>
          <w:p w:rsidR="006F28DE" w:rsidRPr="00FA3F33" w:rsidRDefault="006F28DE" w:rsidP="006F28DE">
            <w:pPr>
              <w:rPr>
                <w:b/>
                <w:lang w:val="uk-UA"/>
              </w:rPr>
            </w:pPr>
            <w:r w:rsidRPr="00FA3F33">
              <w:rPr>
                <w:b/>
                <w:lang w:val="uk-UA"/>
              </w:rPr>
              <w:t>3.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322D9" w:rsidRPr="00FA3F33" w:rsidRDefault="006F28DE" w:rsidP="00850FE8">
            <w:pPr>
              <w:ind w:firstLine="360"/>
              <w:rPr>
                <w:lang w:val="uk-UA"/>
              </w:rPr>
            </w:pPr>
            <w:r w:rsidRPr="00FA3F33">
              <w:rPr>
                <w:b/>
                <w:color w:val="FF0000"/>
                <w:lang w:val="uk-UA"/>
              </w:rPr>
              <w:t>Залучайте дитину до «законотворчості», поділіться з нею «законодавчою</w:t>
            </w:r>
            <w:r w:rsidRPr="00FA3F33">
              <w:rPr>
                <w:b/>
                <w:lang w:val="uk-UA"/>
              </w:rPr>
              <w:t xml:space="preserve"> </w:t>
            </w:r>
            <w:r w:rsidRPr="00FA3F33">
              <w:rPr>
                <w:b/>
                <w:color w:val="FF0000"/>
                <w:lang w:val="uk-UA"/>
              </w:rPr>
              <w:t>владою».</w:t>
            </w:r>
            <w:r w:rsidRPr="00FA3F33">
              <w:rPr>
                <w:b/>
                <w:lang w:val="uk-UA"/>
              </w:rPr>
              <w:t xml:space="preserve"> </w:t>
            </w:r>
            <w:r w:rsidRPr="00FA3F33">
              <w:rPr>
                <w:lang w:val="uk-UA"/>
              </w:rPr>
              <w:t>Встановлюючи правила й норми, обов’язкові для виконання, поцікавтеся думкою дитини.</w:t>
            </w:r>
          </w:p>
        </w:tc>
        <w:tc>
          <w:tcPr>
            <w:tcW w:w="4536" w:type="dxa"/>
            <w:shd w:val="clear" w:color="auto" w:fill="auto"/>
          </w:tcPr>
          <w:p w:rsidR="006F28DE" w:rsidRPr="00FA3F33" w:rsidRDefault="00850FE8" w:rsidP="00850FE8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ind w:left="0" w:firstLine="360"/>
              <w:rPr>
                <w:b/>
                <w:i/>
                <w:lang w:val="uk-UA"/>
              </w:rPr>
            </w:pPr>
            <w:r w:rsidRPr="00FA3F33">
              <w:rPr>
                <w:b/>
                <w:i/>
                <w:lang w:val="uk-UA"/>
              </w:rPr>
              <w:t xml:space="preserve">«я хочу з тобою </w:t>
            </w:r>
            <w:r w:rsidR="006F28DE" w:rsidRPr="00FA3F33">
              <w:rPr>
                <w:b/>
                <w:i/>
                <w:lang w:val="uk-UA"/>
              </w:rPr>
              <w:t>порадитись»;</w:t>
            </w:r>
          </w:p>
        </w:tc>
      </w:tr>
      <w:tr w:rsidR="006F28DE" w:rsidRPr="00FA3F33" w:rsidTr="009D646B">
        <w:trPr>
          <w:trHeight w:val="539"/>
        </w:trPr>
        <w:tc>
          <w:tcPr>
            <w:tcW w:w="425" w:type="dxa"/>
            <w:vMerge/>
            <w:shd w:val="clear" w:color="auto" w:fill="auto"/>
          </w:tcPr>
          <w:p w:rsidR="006F28DE" w:rsidRPr="00FA3F33" w:rsidRDefault="006F28DE" w:rsidP="006F28DE">
            <w:pPr>
              <w:rPr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F28DE" w:rsidRPr="00FA3F33" w:rsidRDefault="006F28DE" w:rsidP="006F28DE">
            <w:pPr>
              <w:rPr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850FE8" w:rsidRPr="00FA3F33" w:rsidRDefault="006F28DE" w:rsidP="00850FE8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ind w:left="0" w:firstLine="360"/>
              <w:rPr>
                <w:b/>
                <w:lang w:val="uk-UA"/>
              </w:rPr>
            </w:pPr>
            <w:r w:rsidRPr="00FA3F33">
              <w:rPr>
                <w:b/>
                <w:i/>
                <w:lang w:val="uk-UA"/>
              </w:rPr>
              <w:t>«давай домовимось»</w:t>
            </w:r>
            <w:r w:rsidRPr="00FA3F33">
              <w:rPr>
                <w:b/>
                <w:lang w:val="uk-UA"/>
              </w:rPr>
              <w:t xml:space="preserve"> (можна почати розмову про взаємні зобов’язання. Укладення договору передбачає розмову рівних.);</w:t>
            </w:r>
          </w:p>
        </w:tc>
      </w:tr>
      <w:tr w:rsidR="006F28DE" w:rsidRPr="00FA3F33" w:rsidTr="009D646B">
        <w:trPr>
          <w:trHeight w:val="582"/>
        </w:trPr>
        <w:tc>
          <w:tcPr>
            <w:tcW w:w="425" w:type="dxa"/>
            <w:vMerge/>
            <w:shd w:val="clear" w:color="auto" w:fill="auto"/>
          </w:tcPr>
          <w:p w:rsidR="006F28DE" w:rsidRPr="00FA3F33" w:rsidRDefault="006F28DE" w:rsidP="006F28DE">
            <w:pPr>
              <w:rPr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F28DE" w:rsidRPr="00FA3F33" w:rsidRDefault="006F28DE" w:rsidP="006F28DE">
            <w:pPr>
              <w:rPr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6F28DE" w:rsidRPr="00FA3F33" w:rsidRDefault="006F28DE" w:rsidP="00850FE8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ind w:left="0" w:firstLine="360"/>
              <w:rPr>
                <w:b/>
                <w:lang w:val="uk-UA"/>
              </w:rPr>
            </w:pPr>
            <w:r w:rsidRPr="00FA3F33">
              <w:rPr>
                <w:b/>
                <w:i/>
                <w:lang w:val="uk-UA"/>
              </w:rPr>
              <w:t>«вибирай!»</w:t>
            </w:r>
            <w:r w:rsidRPr="00FA3F33">
              <w:rPr>
                <w:b/>
                <w:lang w:val="uk-UA"/>
              </w:rPr>
              <w:t xml:space="preserve"> (можна закінчити перелік прийнятих, на ваш погляд, альтернатив поведінки дитини);</w:t>
            </w:r>
          </w:p>
        </w:tc>
      </w:tr>
      <w:tr w:rsidR="006F28DE" w:rsidRPr="00FA3F33" w:rsidTr="009D646B">
        <w:trPr>
          <w:trHeight w:val="265"/>
        </w:trPr>
        <w:tc>
          <w:tcPr>
            <w:tcW w:w="425" w:type="dxa"/>
            <w:vMerge/>
            <w:shd w:val="clear" w:color="auto" w:fill="auto"/>
          </w:tcPr>
          <w:p w:rsidR="006F28DE" w:rsidRPr="00FA3F33" w:rsidRDefault="006F28DE" w:rsidP="006F28DE">
            <w:pPr>
              <w:rPr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F28DE" w:rsidRPr="00FA3F33" w:rsidRDefault="006F28DE" w:rsidP="006F28DE">
            <w:pPr>
              <w:rPr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6F28DE" w:rsidRPr="00FA3F33" w:rsidRDefault="006F28DE" w:rsidP="00850FE8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ind w:left="0" w:firstLine="360"/>
              <w:rPr>
                <w:b/>
                <w:lang w:val="uk-UA"/>
              </w:rPr>
            </w:pPr>
            <w:r w:rsidRPr="00FA3F33">
              <w:rPr>
                <w:b/>
                <w:i/>
                <w:lang w:val="uk-UA"/>
              </w:rPr>
              <w:t>«міняюся, не дивлячись!»</w:t>
            </w:r>
            <w:r w:rsidRPr="00FA3F33">
              <w:rPr>
                <w:b/>
                <w:lang w:val="uk-UA"/>
              </w:rPr>
              <w:t xml:space="preserve"> (переконливий прийом у тих випадках, коли дитина претендує на права дорослого).</w:t>
            </w:r>
          </w:p>
        </w:tc>
      </w:tr>
      <w:tr w:rsidR="006F28DE" w:rsidRPr="00FA3F33" w:rsidTr="009D646B">
        <w:trPr>
          <w:trHeight w:val="471"/>
        </w:trPr>
        <w:tc>
          <w:tcPr>
            <w:tcW w:w="425" w:type="dxa"/>
            <w:vMerge w:val="restart"/>
            <w:shd w:val="clear" w:color="auto" w:fill="auto"/>
          </w:tcPr>
          <w:p w:rsidR="006F28DE" w:rsidRPr="00FA3F33" w:rsidRDefault="006F28DE" w:rsidP="006F28DE">
            <w:pPr>
              <w:rPr>
                <w:b/>
                <w:lang w:val="uk-UA"/>
              </w:rPr>
            </w:pPr>
            <w:r w:rsidRPr="00FA3F33">
              <w:rPr>
                <w:b/>
                <w:lang w:val="uk-UA"/>
              </w:rPr>
              <w:lastRenderedPageBreak/>
              <w:t>4.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F28DE" w:rsidRPr="00FA3F33" w:rsidRDefault="006F28DE" w:rsidP="00850FE8">
            <w:pPr>
              <w:rPr>
                <w:b/>
                <w:color w:val="FF0000"/>
                <w:lang w:val="uk-UA"/>
              </w:rPr>
            </w:pPr>
            <w:r w:rsidRPr="00FA3F33">
              <w:rPr>
                <w:b/>
                <w:color w:val="FF0000"/>
                <w:lang w:val="uk-UA"/>
              </w:rPr>
              <w:t>Вимагаючи слухняності, робіть це твердо й рішуче.</w:t>
            </w:r>
          </w:p>
          <w:p w:rsidR="006F28DE" w:rsidRPr="00FA3F33" w:rsidRDefault="006F28DE" w:rsidP="006F28DE">
            <w:pPr>
              <w:rPr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6F28DE" w:rsidRPr="00FA3F33" w:rsidRDefault="006F28DE" w:rsidP="00850FE8">
            <w:pPr>
              <w:numPr>
                <w:ilvl w:val="0"/>
                <w:numId w:val="7"/>
              </w:numPr>
              <w:tabs>
                <w:tab w:val="clear" w:pos="720"/>
                <w:tab w:val="num" w:pos="-108"/>
              </w:tabs>
              <w:ind w:left="72" w:firstLine="288"/>
              <w:rPr>
                <w:b/>
                <w:i/>
                <w:lang w:val="uk-UA"/>
              </w:rPr>
            </w:pPr>
            <w:r w:rsidRPr="00FA3F33">
              <w:rPr>
                <w:b/>
                <w:i/>
                <w:lang w:val="uk-UA"/>
              </w:rPr>
              <w:t>Збираючись висловити якусь думку до дитини, зважте, чи вистачить у вас сил і часу, щоб наполягти на своєму.</w:t>
            </w:r>
          </w:p>
        </w:tc>
      </w:tr>
      <w:tr w:rsidR="006F28DE" w:rsidRPr="00FA3F33" w:rsidTr="009D646B">
        <w:trPr>
          <w:trHeight w:val="292"/>
        </w:trPr>
        <w:tc>
          <w:tcPr>
            <w:tcW w:w="425" w:type="dxa"/>
            <w:vMerge/>
            <w:shd w:val="clear" w:color="auto" w:fill="auto"/>
          </w:tcPr>
          <w:p w:rsidR="006F28DE" w:rsidRPr="00FA3F33" w:rsidRDefault="006F28DE" w:rsidP="006F28DE">
            <w:pPr>
              <w:rPr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F28DE" w:rsidRPr="00FA3F33" w:rsidRDefault="006F28DE" w:rsidP="006F28DE">
            <w:pPr>
              <w:rPr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6F28DE" w:rsidRPr="00FA3F33" w:rsidRDefault="006F28DE" w:rsidP="00850FE8">
            <w:pPr>
              <w:numPr>
                <w:ilvl w:val="0"/>
                <w:numId w:val="7"/>
              </w:numPr>
              <w:tabs>
                <w:tab w:val="clear" w:pos="720"/>
                <w:tab w:val="num" w:pos="-108"/>
              </w:tabs>
              <w:ind w:left="72" w:firstLine="288"/>
              <w:rPr>
                <w:b/>
                <w:i/>
                <w:lang w:val="uk-UA"/>
              </w:rPr>
            </w:pPr>
            <w:r w:rsidRPr="00FA3F33">
              <w:rPr>
                <w:b/>
                <w:i/>
                <w:lang w:val="uk-UA"/>
              </w:rPr>
              <w:t>Формулюйте свої вимоги стисло.</w:t>
            </w:r>
          </w:p>
        </w:tc>
      </w:tr>
      <w:tr w:rsidR="006F28DE" w:rsidRPr="00FA3F33" w:rsidTr="009D646B">
        <w:trPr>
          <w:trHeight w:val="307"/>
        </w:trPr>
        <w:tc>
          <w:tcPr>
            <w:tcW w:w="425" w:type="dxa"/>
            <w:vMerge/>
            <w:shd w:val="clear" w:color="auto" w:fill="auto"/>
          </w:tcPr>
          <w:p w:rsidR="006F28DE" w:rsidRPr="00FA3F33" w:rsidRDefault="006F28DE" w:rsidP="006F28DE">
            <w:pPr>
              <w:rPr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F28DE" w:rsidRPr="00FA3F33" w:rsidRDefault="006F28DE" w:rsidP="006F28DE">
            <w:pPr>
              <w:rPr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6F28DE" w:rsidRPr="00FA3F33" w:rsidRDefault="006F28DE" w:rsidP="00850FE8">
            <w:pPr>
              <w:numPr>
                <w:ilvl w:val="0"/>
                <w:numId w:val="7"/>
              </w:numPr>
              <w:tabs>
                <w:tab w:val="clear" w:pos="720"/>
                <w:tab w:val="num" w:pos="-108"/>
              </w:tabs>
              <w:ind w:left="72" w:firstLine="288"/>
              <w:rPr>
                <w:b/>
                <w:i/>
                <w:lang w:val="uk-UA"/>
              </w:rPr>
            </w:pPr>
            <w:r w:rsidRPr="00FA3F33">
              <w:rPr>
                <w:b/>
                <w:i/>
                <w:lang w:val="uk-UA"/>
              </w:rPr>
              <w:t>Не повторюйтесь.</w:t>
            </w:r>
          </w:p>
        </w:tc>
      </w:tr>
      <w:tr w:rsidR="006F28DE" w:rsidRPr="00FA3F33" w:rsidTr="009D646B">
        <w:trPr>
          <w:trHeight w:val="292"/>
        </w:trPr>
        <w:tc>
          <w:tcPr>
            <w:tcW w:w="425" w:type="dxa"/>
            <w:vMerge/>
            <w:shd w:val="clear" w:color="auto" w:fill="auto"/>
          </w:tcPr>
          <w:p w:rsidR="006F28DE" w:rsidRPr="00FA3F33" w:rsidRDefault="006F28DE" w:rsidP="006F28DE">
            <w:pPr>
              <w:rPr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F28DE" w:rsidRPr="00FA3F33" w:rsidRDefault="006F28DE" w:rsidP="006F28DE">
            <w:pPr>
              <w:rPr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6F28DE" w:rsidRPr="00FA3F33" w:rsidRDefault="006F28DE" w:rsidP="00850FE8">
            <w:pPr>
              <w:numPr>
                <w:ilvl w:val="0"/>
                <w:numId w:val="7"/>
              </w:numPr>
              <w:rPr>
                <w:b/>
                <w:lang w:val="uk-UA"/>
              </w:rPr>
            </w:pPr>
            <w:r w:rsidRPr="00FA3F33">
              <w:rPr>
                <w:b/>
                <w:i/>
                <w:lang w:val="uk-UA"/>
              </w:rPr>
              <w:t>Не втрачайте самовладання</w:t>
            </w:r>
          </w:p>
        </w:tc>
      </w:tr>
      <w:tr w:rsidR="006F28DE" w:rsidRPr="00FA3F33" w:rsidTr="009D646B">
        <w:trPr>
          <w:trHeight w:val="1634"/>
        </w:trPr>
        <w:tc>
          <w:tcPr>
            <w:tcW w:w="425" w:type="dxa"/>
            <w:shd w:val="clear" w:color="auto" w:fill="auto"/>
          </w:tcPr>
          <w:p w:rsidR="006F28DE" w:rsidRPr="00FA3F33" w:rsidRDefault="006F28DE" w:rsidP="006F28DE">
            <w:pPr>
              <w:rPr>
                <w:b/>
                <w:lang w:val="uk-UA"/>
              </w:rPr>
            </w:pPr>
            <w:r w:rsidRPr="00FA3F33">
              <w:rPr>
                <w:b/>
                <w:lang w:val="uk-UA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6F28DE" w:rsidRPr="00FA3F33" w:rsidRDefault="006F28DE" w:rsidP="00850FE8">
            <w:pPr>
              <w:rPr>
                <w:color w:val="FF0000"/>
                <w:lang w:val="uk-UA"/>
              </w:rPr>
            </w:pPr>
            <w:r w:rsidRPr="00FA3F33">
              <w:rPr>
                <w:b/>
                <w:color w:val="FF0000"/>
                <w:lang w:val="uk-UA"/>
              </w:rPr>
              <w:t>Починаючи «вибухонебезпечну розмову», переконайтеся, чи немає поблизу «відкритого вогню».</w:t>
            </w:r>
          </w:p>
        </w:tc>
        <w:tc>
          <w:tcPr>
            <w:tcW w:w="4536" w:type="dxa"/>
            <w:shd w:val="clear" w:color="auto" w:fill="auto"/>
          </w:tcPr>
          <w:p w:rsidR="009D646B" w:rsidRPr="00FA3F33" w:rsidRDefault="00850FE8" w:rsidP="009D646B">
            <w:pPr>
              <w:numPr>
                <w:ilvl w:val="0"/>
                <w:numId w:val="7"/>
              </w:numPr>
              <w:rPr>
                <w:b/>
                <w:i/>
                <w:lang w:val="uk-UA"/>
              </w:rPr>
            </w:pPr>
            <w:r w:rsidRPr="00FA3F33">
              <w:rPr>
                <w:b/>
                <w:i/>
                <w:lang w:val="uk-UA"/>
              </w:rPr>
              <w:t>Зауваження, претензії,</w:t>
            </w:r>
          </w:p>
          <w:p w:rsidR="006F28DE" w:rsidRPr="00FA3F33" w:rsidRDefault="006F28DE" w:rsidP="009D646B">
            <w:pPr>
              <w:ind w:left="720"/>
              <w:rPr>
                <w:b/>
                <w:i/>
                <w:lang w:val="uk-UA"/>
              </w:rPr>
            </w:pPr>
            <w:r w:rsidRPr="00FA3F33">
              <w:rPr>
                <w:b/>
                <w:i/>
                <w:lang w:val="uk-UA"/>
              </w:rPr>
              <w:t>критику, заборони, вимоги можна висловлювати тільки в спокійній атмосфері. Поганий настрій, знесилення, втома, емоційне збудження (у вас чи у вашої дитини) – не кращий час для дисциплінарних впливів. Краще їх відкласти. Швидше за все вони призведуть д конфлікту.</w:t>
            </w:r>
          </w:p>
        </w:tc>
      </w:tr>
      <w:tr w:rsidR="006F28DE" w:rsidRPr="00FA3F33" w:rsidTr="009D646B">
        <w:trPr>
          <w:trHeight w:val="276"/>
        </w:trPr>
        <w:tc>
          <w:tcPr>
            <w:tcW w:w="425" w:type="dxa"/>
            <w:vMerge w:val="restart"/>
            <w:shd w:val="clear" w:color="auto" w:fill="auto"/>
          </w:tcPr>
          <w:p w:rsidR="006F28DE" w:rsidRPr="00FA3F33" w:rsidRDefault="006F28DE" w:rsidP="006F28DE">
            <w:pPr>
              <w:rPr>
                <w:b/>
                <w:lang w:val="uk-UA"/>
              </w:rPr>
            </w:pPr>
            <w:r w:rsidRPr="00FA3F33">
              <w:rPr>
                <w:b/>
                <w:lang w:val="uk-UA"/>
              </w:rPr>
              <w:t>6.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F28DE" w:rsidRPr="00FA3F33" w:rsidRDefault="006F28DE" w:rsidP="00850FE8">
            <w:pPr>
              <w:rPr>
                <w:b/>
                <w:color w:val="FF0000"/>
                <w:lang w:val="uk-UA"/>
              </w:rPr>
            </w:pPr>
            <w:r w:rsidRPr="00FA3F33">
              <w:rPr>
                <w:b/>
                <w:color w:val="FF0000"/>
                <w:lang w:val="uk-UA"/>
              </w:rPr>
              <w:t>Якщо справа дійшла до покарання …</w:t>
            </w:r>
          </w:p>
          <w:p w:rsidR="006F28DE" w:rsidRPr="00FA3F33" w:rsidRDefault="006F28DE" w:rsidP="006F28DE">
            <w:pPr>
              <w:rPr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6F28DE" w:rsidRPr="00FA3F33" w:rsidRDefault="006F28DE" w:rsidP="00850FE8">
            <w:pPr>
              <w:numPr>
                <w:ilvl w:val="0"/>
                <w:numId w:val="8"/>
              </w:numPr>
              <w:rPr>
                <w:b/>
                <w:i/>
                <w:lang w:val="uk-UA"/>
              </w:rPr>
            </w:pPr>
            <w:r w:rsidRPr="00FA3F33">
              <w:rPr>
                <w:b/>
                <w:i/>
                <w:lang w:val="uk-UA"/>
              </w:rPr>
              <w:t>Покарання має бути спів мірним із вчинками дитини.</w:t>
            </w:r>
          </w:p>
        </w:tc>
      </w:tr>
      <w:tr w:rsidR="006F28DE" w:rsidRPr="00FA3F33" w:rsidTr="009D646B">
        <w:trPr>
          <w:trHeight w:val="307"/>
        </w:trPr>
        <w:tc>
          <w:tcPr>
            <w:tcW w:w="425" w:type="dxa"/>
            <w:vMerge/>
            <w:shd w:val="clear" w:color="auto" w:fill="auto"/>
          </w:tcPr>
          <w:p w:rsidR="006F28DE" w:rsidRPr="00FA3F33" w:rsidRDefault="006F28DE" w:rsidP="006F28DE">
            <w:pPr>
              <w:rPr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F28DE" w:rsidRPr="00FA3F33" w:rsidRDefault="006F28DE" w:rsidP="006F28DE">
            <w:pPr>
              <w:rPr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6F28DE" w:rsidRPr="00FA3F33" w:rsidRDefault="006F28DE" w:rsidP="00850FE8">
            <w:pPr>
              <w:numPr>
                <w:ilvl w:val="0"/>
                <w:numId w:val="8"/>
              </w:numPr>
              <w:rPr>
                <w:b/>
                <w:i/>
                <w:lang w:val="uk-UA"/>
              </w:rPr>
            </w:pPr>
            <w:r w:rsidRPr="00FA3F33">
              <w:rPr>
                <w:b/>
                <w:i/>
                <w:lang w:val="uk-UA"/>
              </w:rPr>
              <w:t>Не можна карати ігноруванням.</w:t>
            </w:r>
          </w:p>
        </w:tc>
      </w:tr>
      <w:tr w:rsidR="006F28DE" w:rsidRPr="00FA3F33" w:rsidTr="009D646B">
        <w:trPr>
          <w:trHeight w:val="566"/>
        </w:trPr>
        <w:tc>
          <w:tcPr>
            <w:tcW w:w="425" w:type="dxa"/>
            <w:vMerge/>
            <w:shd w:val="clear" w:color="auto" w:fill="auto"/>
          </w:tcPr>
          <w:p w:rsidR="006F28DE" w:rsidRPr="00FA3F33" w:rsidRDefault="006F28DE" w:rsidP="006F28DE">
            <w:pPr>
              <w:rPr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F28DE" w:rsidRPr="00FA3F33" w:rsidRDefault="006F28DE" w:rsidP="006F28DE">
            <w:pPr>
              <w:rPr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6F28DE" w:rsidRPr="00FA3F33" w:rsidRDefault="006F28DE" w:rsidP="00850FE8">
            <w:pPr>
              <w:numPr>
                <w:ilvl w:val="0"/>
                <w:numId w:val="8"/>
              </w:numPr>
              <w:rPr>
                <w:b/>
                <w:i/>
                <w:lang w:val="uk-UA"/>
              </w:rPr>
            </w:pPr>
            <w:r w:rsidRPr="00FA3F33">
              <w:rPr>
                <w:b/>
                <w:i/>
                <w:lang w:val="uk-UA"/>
              </w:rPr>
              <w:t>Краще позбавити дитину чогось приємного, ніж використовувати каральні заходи.</w:t>
            </w:r>
          </w:p>
        </w:tc>
      </w:tr>
      <w:tr w:rsidR="006F28DE" w:rsidRPr="00FA3F33" w:rsidTr="009D646B">
        <w:trPr>
          <w:trHeight w:val="262"/>
        </w:trPr>
        <w:tc>
          <w:tcPr>
            <w:tcW w:w="425" w:type="dxa"/>
            <w:vMerge/>
            <w:shd w:val="clear" w:color="auto" w:fill="auto"/>
          </w:tcPr>
          <w:p w:rsidR="006F28DE" w:rsidRPr="00FA3F33" w:rsidRDefault="006F28DE" w:rsidP="006F28DE">
            <w:pPr>
              <w:rPr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F28DE" w:rsidRPr="00FA3F33" w:rsidRDefault="006F28DE" w:rsidP="006F28DE">
            <w:pPr>
              <w:rPr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6F28DE" w:rsidRPr="00FA3F33" w:rsidRDefault="006F28DE" w:rsidP="00850FE8">
            <w:pPr>
              <w:numPr>
                <w:ilvl w:val="0"/>
                <w:numId w:val="8"/>
              </w:numPr>
              <w:rPr>
                <w:b/>
                <w:i/>
                <w:lang w:val="uk-UA"/>
              </w:rPr>
            </w:pPr>
            <w:r w:rsidRPr="00FA3F33">
              <w:rPr>
                <w:b/>
                <w:i/>
                <w:lang w:val="uk-UA"/>
              </w:rPr>
              <w:t>Покаранні можна пояснити дитині як природний наслідок її негідної поведінки.</w:t>
            </w:r>
          </w:p>
        </w:tc>
      </w:tr>
    </w:tbl>
    <w:p w:rsidR="006F28DE" w:rsidRPr="00FA3F33" w:rsidRDefault="006F28DE" w:rsidP="006F28DE">
      <w:pPr>
        <w:rPr>
          <w:lang w:val="uk-UA"/>
        </w:rPr>
      </w:pPr>
    </w:p>
    <w:p w:rsidR="00850FE8" w:rsidRPr="00FA3F33" w:rsidRDefault="00850FE8" w:rsidP="006F28DE">
      <w:pPr>
        <w:rPr>
          <w:lang w:val="uk-UA"/>
        </w:rPr>
      </w:pPr>
    </w:p>
    <w:p w:rsidR="00850FE8" w:rsidRPr="00FA3F33" w:rsidRDefault="00850FE8" w:rsidP="006F28DE">
      <w:pPr>
        <w:rPr>
          <w:lang w:val="uk-UA"/>
        </w:rPr>
      </w:pPr>
    </w:p>
    <w:sectPr w:rsidR="00850FE8" w:rsidRPr="00FA3F33" w:rsidSect="009D646B">
      <w:pgSz w:w="16838" w:h="11906" w:orient="landscape"/>
      <w:pgMar w:top="227" w:right="340" w:bottom="227" w:left="3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341B"/>
    <w:multiLevelType w:val="hybridMultilevel"/>
    <w:tmpl w:val="77D4A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E7DD3"/>
    <w:multiLevelType w:val="hybridMultilevel"/>
    <w:tmpl w:val="9EC44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17195"/>
    <w:multiLevelType w:val="hybridMultilevel"/>
    <w:tmpl w:val="856639F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70657"/>
    <w:multiLevelType w:val="hybridMultilevel"/>
    <w:tmpl w:val="F346544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53F4C4B"/>
    <w:multiLevelType w:val="hybridMultilevel"/>
    <w:tmpl w:val="CEF8B63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4C4497"/>
    <w:multiLevelType w:val="hybridMultilevel"/>
    <w:tmpl w:val="2A7A0D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AC0520"/>
    <w:multiLevelType w:val="hybridMultilevel"/>
    <w:tmpl w:val="DBE219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562046"/>
    <w:multiLevelType w:val="hybridMultilevel"/>
    <w:tmpl w:val="B330ED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7D"/>
    <w:rsid w:val="000F4465"/>
    <w:rsid w:val="003963DB"/>
    <w:rsid w:val="003B4B7D"/>
    <w:rsid w:val="003B7632"/>
    <w:rsid w:val="006F28DE"/>
    <w:rsid w:val="00850FE8"/>
    <w:rsid w:val="009056E1"/>
    <w:rsid w:val="009650E9"/>
    <w:rsid w:val="009D646B"/>
    <w:rsid w:val="00B80AEE"/>
    <w:rsid w:val="00BF25F9"/>
    <w:rsid w:val="00E322D9"/>
    <w:rsid w:val="00E711EF"/>
    <w:rsid w:val="00FA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B7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B4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50F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50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B7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B4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50F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50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C661B-A8E2-4FE5-8559-6DD04DD7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Рекомендації батькам:</vt:lpstr>
    </vt:vector>
  </TitlesOfParts>
  <Company>Domik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Рекомендації батькам:</dc:title>
  <dc:subject/>
  <dc:creator>Marinka</dc:creator>
  <cp:keywords/>
  <dc:description/>
  <cp:lastModifiedBy>User</cp:lastModifiedBy>
  <cp:revision>2</cp:revision>
  <cp:lastPrinted>2013-11-20T08:49:00Z</cp:lastPrinted>
  <dcterms:created xsi:type="dcterms:W3CDTF">2015-11-25T11:36:00Z</dcterms:created>
  <dcterms:modified xsi:type="dcterms:W3CDTF">2015-11-25T11:36:00Z</dcterms:modified>
</cp:coreProperties>
</file>