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79" w:rsidRPr="004F3EB4" w:rsidRDefault="00A53D79" w:rsidP="00A53D7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F3EB4">
        <w:rPr>
          <w:b/>
          <w:sz w:val="28"/>
          <w:szCs w:val="28"/>
          <w:lang w:val="uk-UA"/>
        </w:rPr>
        <w:t>Критерії оцінювання навчальних досягнень учнів з трудового навчання</w:t>
      </w:r>
    </w:p>
    <w:p w:rsidR="00A53D79" w:rsidRPr="00A45DCA" w:rsidRDefault="00A53D79" w:rsidP="00A53D79">
      <w:pPr>
        <w:jc w:val="center"/>
        <w:rPr>
          <w:b/>
          <w:sz w:val="24"/>
          <w:szCs w:val="24"/>
          <w:lang w:val="uk-UA"/>
        </w:rPr>
      </w:pPr>
    </w:p>
    <w:p w:rsidR="00A53D79" w:rsidRDefault="00A53D79" w:rsidP="00A53D79">
      <w:pPr>
        <w:ind w:firstLine="539"/>
        <w:jc w:val="both"/>
        <w:rPr>
          <w:sz w:val="28"/>
          <w:szCs w:val="28"/>
          <w:lang w:val="uk-UA"/>
        </w:rPr>
      </w:pPr>
      <w:r w:rsidRPr="004F3EB4">
        <w:rPr>
          <w:sz w:val="28"/>
          <w:szCs w:val="28"/>
          <w:lang w:val="uk-UA"/>
        </w:rPr>
        <w:t xml:space="preserve">Оцінювання навчальних досягнень учнів з трудового навчання здійснюється у двох аспектах: </w:t>
      </w:r>
      <w:r>
        <w:rPr>
          <w:sz w:val="28"/>
          <w:szCs w:val="28"/>
          <w:lang w:val="uk-UA"/>
        </w:rPr>
        <w:t xml:space="preserve">оцінюється </w:t>
      </w:r>
      <w:r w:rsidRPr="004F3EB4">
        <w:rPr>
          <w:sz w:val="28"/>
          <w:szCs w:val="28"/>
          <w:lang w:val="uk-UA"/>
        </w:rPr>
        <w:t xml:space="preserve">рівень </w:t>
      </w:r>
      <w:r>
        <w:rPr>
          <w:sz w:val="28"/>
          <w:szCs w:val="28"/>
          <w:lang w:val="uk-UA"/>
        </w:rPr>
        <w:t>о</w:t>
      </w:r>
      <w:r w:rsidRPr="004F3EB4">
        <w:rPr>
          <w:sz w:val="28"/>
          <w:szCs w:val="28"/>
          <w:lang w:val="uk-UA"/>
        </w:rPr>
        <w:t xml:space="preserve">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 </w:t>
      </w:r>
      <w:r>
        <w:rPr>
          <w:sz w:val="28"/>
          <w:szCs w:val="28"/>
          <w:lang w:val="uk-UA"/>
        </w:rPr>
        <w:t>К</w:t>
      </w:r>
      <w:r w:rsidRPr="004F3EB4">
        <w:rPr>
          <w:sz w:val="28"/>
          <w:szCs w:val="28"/>
          <w:lang w:val="uk-UA"/>
        </w:rPr>
        <w:t>ритерії</w:t>
      </w:r>
      <w:r>
        <w:rPr>
          <w:sz w:val="28"/>
          <w:szCs w:val="28"/>
          <w:lang w:val="uk-UA"/>
        </w:rPr>
        <w:t xml:space="preserve">, за якими здійснюється </w:t>
      </w:r>
      <w:r w:rsidRPr="004F3EB4">
        <w:rPr>
          <w:sz w:val="28"/>
          <w:szCs w:val="28"/>
          <w:lang w:val="uk-UA"/>
        </w:rPr>
        <w:t xml:space="preserve"> 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конструкторсько-технологічної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т.п.), виявлення елементів творчості.</w:t>
      </w:r>
    </w:p>
    <w:p w:rsidR="00A53D79" w:rsidRPr="004F3EB4" w:rsidRDefault="00A53D79" w:rsidP="00A53D79">
      <w:pPr>
        <w:ind w:firstLine="539"/>
        <w:jc w:val="both"/>
        <w:rPr>
          <w:sz w:val="28"/>
          <w:szCs w:val="28"/>
          <w:lang w:val="uk-UA"/>
        </w:rPr>
      </w:pPr>
    </w:p>
    <w:p w:rsidR="00A53D79" w:rsidRPr="00C75188" w:rsidRDefault="00A53D79" w:rsidP="00A53D79">
      <w:pPr>
        <w:rPr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900"/>
        <w:gridCol w:w="6403"/>
      </w:tblGrid>
      <w:tr w:rsidR="00A53D79" w:rsidRPr="00A53D79" w:rsidTr="00A53D79">
        <w:tc>
          <w:tcPr>
            <w:tcW w:w="2504" w:type="dxa"/>
          </w:tcPr>
          <w:p w:rsidR="00A53D79" w:rsidRPr="00A53D79" w:rsidRDefault="00A53D79" w:rsidP="00A53D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uk-UA"/>
              </w:rPr>
              <w:t>Рівень навчальних досягнень учнів</w:t>
            </w: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A53D79" w:rsidRPr="00A53D79" w:rsidTr="00A53D79">
        <w:tc>
          <w:tcPr>
            <w:tcW w:w="2504" w:type="dxa"/>
            <w:vMerge w:val="restart"/>
            <w:tcBorders>
              <w:left w:val="single" w:sz="4" w:space="0" w:color="auto"/>
            </w:tcBorders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uk-UA"/>
              </w:rPr>
              <w:t>І. Початковий</w:t>
            </w:r>
          </w:p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розпізнає деякі об’єкти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A53D79" w:rsidRPr="00A53D79" w:rsidTr="00A53D79">
        <w:tc>
          <w:tcPr>
            <w:tcW w:w="2504" w:type="dxa"/>
            <w:vMerge/>
            <w:tcBorders>
              <w:left w:val="single" w:sz="4" w:space="0" w:color="auto"/>
            </w:tcBorders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описує деякі технологічні об’єкти; розпізнає інструменти та обладнання для виконання практичних робіт</w:t>
            </w:r>
          </w:p>
        </w:tc>
      </w:tr>
      <w:tr w:rsidR="00A53D79" w:rsidRPr="00A53D79" w:rsidTr="00A53D79">
        <w:tc>
          <w:tcPr>
            <w:tcW w:w="2504" w:type="dxa"/>
            <w:vMerge/>
            <w:tcBorders>
              <w:left w:val="single" w:sz="4" w:space="0" w:color="auto"/>
            </w:tcBorders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A53D79" w:rsidRPr="00A53D79" w:rsidTr="00A53D79">
        <w:tc>
          <w:tcPr>
            <w:tcW w:w="2504" w:type="dxa"/>
            <w:vMerge w:val="restart"/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en-US"/>
              </w:rPr>
              <w:t>II</w:t>
            </w:r>
            <w:r w:rsidRPr="00A53D79">
              <w:rPr>
                <w:b/>
                <w:sz w:val="24"/>
                <w:szCs w:val="24"/>
                <w:lang w:val="uk-UA"/>
              </w:rPr>
              <w:t>.Середній</w:t>
            </w: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знає окремі факти, що стосуються технологічних об’єктів; виконує елементарні прийоми роботи інструментом</w:t>
            </w:r>
          </w:p>
        </w:tc>
      </w:tr>
      <w:tr w:rsidR="00A53D79" w:rsidRPr="00A53D79" w:rsidTr="00A53D79">
        <w:tc>
          <w:tcPr>
            <w:tcW w:w="2504" w:type="dxa"/>
            <w:vMerge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A53D79" w:rsidRPr="00A53D79" w:rsidTr="00A53D79">
        <w:tc>
          <w:tcPr>
            <w:tcW w:w="2504" w:type="dxa"/>
            <w:vMerge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самостійно відтворює значну частину навчального матеріалу; дотримується  технології виготовлення виробу; з допомогою учасників проекту і учителя виконує завдання , що стосуються певних етапів проектної діяльності</w:t>
            </w:r>
          </w:p>
        </w:tc>
      </w:tr>
      <w:tr w:rsidR="00A53D79" w:rsidRPr="00A53D79" w:rsidTr="00A53D79">
        <w:tc>
          <w:tcPr>
            <w:tcW w:w="2504" w:type="dxa"/>
            <w:vMerge w:val="restart"/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en-US"/>
              </w:rPr>
              <w:t>III</w:t>
            </w:r>
            <w:r w:rsidRPr="00A53D79">
              <w:rPr>
                <w:b/>
                <w:sz w:val="24"/>
                <w:szCs w:val="24"/>
                <w:lang w:val="uk-UA"/>
              </w:rPr>
              <w:t>.Достатній</w:t>
            </w: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самостійно і логічно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 , що стосуються усіх етапів проектної діяльності</w:t>
            </w:r>
          </w:p>
        </w:tc>
      </w:tr>
      <w:tr w:rsidR="00A53D79" w:rsidRPr="00A53D79" w:rsidTr="00A53D79">
        <w:tc>
          <w:tcPr>
            <w:tcW w:w="2504" w:type="dxa"/>
            <w:vMerge/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 xml:space="preserve">Учень (учениця) виявляє розуміння навчального матеріалу, наводить приклади; може самостійно обирати </w:t>
            </w:r>
          </w:p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конструктивні елементи виробу; раціонально організовує робоче місце</w:t>
            </w:r>
          </w:p>
        </w:tc>
      </w:tr>
      <w:tr w:rsidR="00A53D79" w:rsidRPr="00A53D79" w:rsidTr="00A53D79">
        <w:tc>
          <w:tcPr>
            <w:tcW w:w="2504" w:type="dxa"/>
            <w:vMerge/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A53D79" w:rsidRPr="00A53D79" w:rsidTr="00A53D79">
        <w:tc>
          <w:tcPr>
            <w:tcW w:w="2504" w:type="dxa"/>
            <w:vMerge w:val="restart"/>
          </w:tcPr>
          <w:p w:rsidR="00A53D79" w:rsidRPr="00A53D79" w:rsidRDefault="00A53D79" w:rsidP="00A53D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53D79">
              <w:rPr>
                <w:b/>
                <w:sz w:val="24"/>
                <w:szCs w:val="24"/>
                <w:lang w:val="en-US"/>
              </w:rPr>
              <w:t>IV</w:t>
            </w:r>
            <w:r w:rsidRPr="00A53D79">
              <w:rPr>
                <w:b/>
                <w:sz w:val="24"/>
                <w:szCs w:val="24"/>
                <w:lang w:val="uk-UA"/>
              </w:rPr>
              <w:t>.Високий</w:t>
            </w: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A53D79" w:rsidRPr="00A53D79" w:rsidTr="00A53D79">
        <w:tc>
          <w:tcPr>
            <w:tcW w:w="2504" w:type="dxa"/>
            <w:vMerge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A53D79" w:rsidRPr="00A53D79" w:rsidTr="00A53D79">
        <w:tc>
          <w:tcPr>
            <w:tcW w:w="2504" w:type="dxa"/>
            <w:vMerge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403" w:type="dxa"/>
          </w:tcPr>
          <w:p w:rsidR="00A53D79" w:rsidRPr="00A53D79" w:rsidRDefault="00A53D79" w:rsidP="00A53D79">
            <w:pPr>
              <w:jc w:val="both"/>
              <w:rPr>
                <w:sz w:val="24"/>
                <w:szCs w:val="24"/>
                <w:lang w:val="uk-UA"/>
              </w:rPr>
            </w:pPr>
            <w:r w:rsidRPr="00A53D79">
              <w:rPr>
                <w:sz w:val="24"/>
                <w:szCs w:val="24"/>
                <w:lang w:val="uk-UA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:rsidR="00984078" w:rsidRPr="00A53D79" w:rsidRDefault="00984078" w:rsidP="00B20F49">
      <w:pPr>
        <w:jc w:val="both"/>
        <w:rPr>
          <w:lang w:val="uk-UA"/>
        </w:rPr>
      </w:pPr>
    </w:p>
    <w:sectPr w:rsidR="00984078" w:rsidRPr="00A53D79" w:rsidSect="0098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79"/>
    <w:rsid w:val="00984078"/>
    <w:rsid w:val="00A53D79"/>
    <w:rsid w:val="00B20F49"/>
    <w:rsid w:val="00D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3</cp:revision>
  <dcterms:created xsi:type="dcterms:W3CDTF">2022-01-24T07:48:00Z</dcterms:created>
  <dcterms:modified xsi:type="dcterms:W3CDTF">2022-01-24T07:48:00Z</dcterms:modified>
</cp:coreProperties>
</file>