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FAD" w:rsidRPr="000C37A2" w:rsidRDefault="00700FAD" w:rsidP="00700FAD">
      <w:pPr>
        <w:ind w:left="11340"/>
        <w:rPr>
          <w:color w:val="000000" w:themeColor="text1"/>
          <w:sz w:val="28"/>
          <w:szCs w:val="20"/>
        </w:rPr>
      </w:pPr>
      <w:r w:rsidRPr="000C37A2">
        <w:rPr>
          <w:color w:val="000000" w:themeColor="text1"/>
          <w:sz w:val="28"/>
          <w:szCs w:val="20"/>
        </w:rPr>
        <w:t>Додаток 1</w:t>
      </w:r>
    </w:p>
    <w:p w:rsidR="00700FAD" w:rsidRPr="000C37A2" w:rsidRDefault="00700FAD" w:rsidP="00700FAD">
      <w:pPr>
        <w:ind w:left="11340"/>
        <w:rPr>
          <w:color w:val="000000" w:themeColor="text1"/>
          <w:sz w:val="28"/>
          <w:szCs w:val="20"/>
        </w:rPr>
      </w:pPr>
      <w:r w:rsidRPr="000C37A2">
        <w:rPr>
          <w:color w:val="000000" w:themeColor="text1"/>
          <w:sz w:val="28"/>
          <w:szCs w:val="20"/>
        </w:rPr>
        <w:t xml:space="preserve">до наказу КУ Сумської ЗОШ №6 </w:t>
      </w:r>
    </w:p>
    <w:p w:rsidR="00700FAD" w:rsidRPr="000C37A2" w:rsidRDefault="004D68BD" w:rsidP="004D68BD">
      <w:pPr>
        <w:rPr>
          <w:color w:val="000000" w:themeColor="text1"/>
          <w:sz w:val="28"/>
          <w:szCs w:val="20"/>
        </w:rPr>
      </w:pPr>
      <w:r>
        <w:rPr>
          <w:color w:val="000000" w:themeColor="text1"/>
          <w:sz w:val="28"/>
          <w:szCs w:val="20"/>
          <w:lang w:val="ru-RU"/>
        </w:rPr>
        <w:t xml:space="preserve">                                                                                                                                                                 </w:t>
      </w:r>
      <w:r w:rsidR="00FF3030">
        <w:rPr>
          <w:color w:val="000000" w:themeColor="text1"/>
          <w:sz w:val="28"/>
          <w:szCs w:val="20"/>
        </w:rPr>
        <w:t xml:space="preserve"> </w:t>
      </w:r>
      <w:r w:rsidRPr="00910F66">
        <w:rPr>
          <w:color w:val="000000" w:themeColor="text1"/>
          <w:sz w:val="28"/>
          <w:szCs w:val="20"/>
        </w:rPr>
        <w:t>23</w:t>
      </w:r>
      <w:r w:rsidR="00FF3030">
        <w:rPr>
          <w:color w:val="000000" w:themeColor="text1"/>
          <w:sz w:val="28"/>
          <w:szCs w:val="20"/>
        </w:rPr>
        <w:t>.</w:t>
      </w:r>
      <w:r w:rsidRPr="00910F66">
        <w:rPr>
          <w:color w:val="000000" w:themeColor="text1"/>
          <w:sz w:val="28"/>
          <w:szCs w:val="20"/>
        </w:rPr>
        <w:t>06</w:t>
      </w:r>
      <w:r w:rsidR="00FF3030">
        <w:rPr>
          <w:color w:val="000000" w:themeColor="text1"/>
          <w:sz w:val="28"/>
          <w:szCs w:val="20"/>
        </w:rPr>
        <w:t xml:space="preserve"> .2023</w:t>
      </w:r>
      <w:r w:rsidR="00700FAD" w:rsidRPr="000C37A2">
        <w:rPr>
          <w:color w:val="000000" w:themeColor="text1"/>
          <w:sz w:val="28"/>
          <w:szCs w:val="20"/>
        </w:rPr>
        <w:t xml:space="preserve"> №</w:t>
      </w:r>
      <w:r w:rsidR="00910F66">
        <w:rPr>
          <w:color w:val="000000" w:themeColor="text1"/>
          <w:sz w:val="28"/>
          <w:szCs w:val="20"/>
        </w:rPr>
        <w:t>107</w:t>
      </w:r>
    </w:p>
    <w:p w:rsidR="00E77C1B" w:rsidRPr="00910F66" w:rsidRDefault="00E77C1B">
      <w:pPr>
        <w:rPr>
          <w:color w:val="000000" w:themeColor="text1"/>
          <w:sz w:val="20"/>
          <w:szCs w:val="20"/>
        </w:rPr>
      </w:pPr>
    </w:p>
    <w:p w:rsidR="00E77C1B" w:rsidRPr="000C37A2" w:rsidRDefault="00E77C1B">
      <w:pPr>
        <w:spacing w:before="8"/>
        <w:rPr>
          <w:color w:val="000000" w:themeColor="text1"/>
          <w:sz w:val="23"/>
          <w:szCs w:val="23"/>
        </w:rPr>
      </w:pPr>
      <w:bookmarkStart w:id="0" w:name="_GoBack"/>
      <w:bookmarkEnd w:id="0"/>
    </w:p>
    <w:p w:rsidR="00E77C1B" w:rsidRPr="000C37A2" w:rsidRDefault="00E77C1B">
      <w:pPr>
        <w:rPr>
          <w:b/>
          <w:color w:val="000000" w:themeColor="text1"/>
          <w:sz w:val="20"/>
          <w:szCs w:val="20"/>
        </w:rPr>
      </w:pPr>
    </w:p>
    <w:p w:rsidR="00E77C1B" w:rsidRPr="000C37A2" w:rsidRDefault="00AC0510">
      <w:pPr>
        <w:spacing w:before="8"/>
        <w:jc w:val="center"/>
        <w:rPr>
          <w:b/>
          <w:color w:val="000000" w:themeColor="text1"/>
          <w:sz w:val="28"/>
          <w:szCs w:val="28"/>
        </w:rPr>
      </w:pPr>
      <w:proofErr w:type="spellStart"/>
      <w:r w:rsidRPr="000C37A2">
        <w:rPr>
          <w:b/>
          <w:color w:val="000000" w:themeColor="text1"/>
          <w:sz w:val="28"/>
          <w:szCs w:val="28"/>
        </w:rPr>
        <w:t>Самооцінювання</w:t>
      </w:r>
      <w:proofErr w:type="spellEnd"/>
      <w:r w:rsidRPr="000C37A2">
        <w:rPr>
          <w:b/>
          <w:color w:val="000000" w:themeColor="text1"/>
          <w:sz w:val="28"/>
          <w:szCs w:val="28"/>
        </w:rPr>
        <w:t xml:space="preserve"> освітньої діяльності</w:t>
      </w:r>
    </w:p>
    <w:p w:rsidR="00E77C1B" w:rsidRPr="000C37A2" w:rsidRDefault="00AC0510">
      <w:pPr>
        <w:spacing w:before="8"/>
        <w:jc w:val="center"/>
        <w:rPr>
          <w:b/>
          <w:color w:val="000000" w:themeColor="text1"/>
          <w:sz w:val="28"/>
          <w:szCs w:val="28"/>
        </w:rPr>
      </w:pPr>
      <w:r w:rsidRPr="000C37A2">
        <w:rPr>
          <w:b/>
          <w:color w:val="000000" w:themeColor="text1"/>
          <w:sz w:val="28"/>
          <w:szCs w:val="28"/>
        </w:rPr>
        <w:t xml:space="preserve">за напрямом </w:t>
      </w:r>
      <w:r w:rsidR="00910F66" w:rsidRPr="000C37A2">
        <w:rPr>
          <w:b/>
          <w:color w:val="000000" w:themeColor="text1"/>
          <w:sz w:val="28"/>
          <w:szCs w:val="28"/>
        </w:rPr>
        <w:t xml:space="preserve">оцінювання 1 </w:t>
      </w:r>
      <w:r w:rsidRPr="000C37A2">
        <w:rPr>
          <w:b/>
          <w:color w:val="000000" w:themeColor="text1"/>
          <w:sz w:val="28"/>
          <w:szCs w:val="28"/>
        </w:rPr>
        <w:t>«</w:t>
      </w:r>
      <w:r w:rsidR="003711C9" w:rsidRPr="000C37A2">
        <w:rPr>
          <w:b/>
          <w:color w:val="000000" w:themeColor="text1"/>
          <w:sz w:val="28"/>
          <w:szCs w:val="28"/>
        </w:rPr>
        <w:t>Освітнє середовище закладу освіти</w:t>
      </w:r>
      <w:r w:rsidRPr="000C37A2">
        <w:rPr>
          <w:b/>
          <w:color w:val="000000" w:themeColor="text1"/>
          <w:sz w:val="28"/>
          <w:szCs w:val="28"/>
        </w:rPr>
        <w:t xml:space="preserve">» </w:t>
      </w:r>
    </w:p>
    <w:p w:rsidR="00E77C1B" w:rsidRPr="000C37A2" w:rsidRDefault="00FF3030" w:rsidP="00FF3030">
      <w:pPr>
        <w:spacing w:before="8"/>
        <w:jc w:val="center"/>
        <w:rPr>
          <w:b/>
          <w:color w:val="000000" w:themeColor="text1"/>
          <w:sz w:val="28"/>
          <w:szCs w:val="28"/>
        </w:rPr>
      </w:pPr>
      <w:r>
        <w:rPr>
          <w:b/>
          <w:color w:val="000000" w:themeColor="text1"/>
          <w:sz w:val="28"/>
          <w:szCs w:val="28"/>
        </w:rPr>
        <w:t xml:space="preserve"> за 2022/2023</w:t>
      </w:r>
      <w:r w:rsidR="00AC0510" w:rsidRPr="000C37A2">
        <w:rPr>
          <w:b/>
          <w:color w:val="000000" w:themeColor="text1"/>
          <w:sz w:val="28"/>
          <w:szCs w:val="28"/>
        </w:rPr>
        <w:t xml:space="preserve"> </w:t>
      </w:r>
      <w:proofErr w:type="spellStart"/>
      <w:r w:rsidR="00910F66">
        <w:rPr>
          <w:b/>
          <w:color w:val="000000" w:themeColor="text1"/>
          <w:sz w:val="28"/>
          <w:szCs w:val="28"/>
        </w:rPr>
        <w:t>н.р</w:t>
      </w:r>
      <w:proofErr w:type="spellEnd"/>
      <w:r w:rsidR="00910F66">
        <w:rPr>
          <w:b/>
          <w:color w:val="000000" w:themeColor="text1"/>
          <w:sz w:val="28"/>
          <w:szCs w:val="28"/>
        </w:rPr>
        <w:t>.</w:t>
      </w:r>
    </w:p>
    <w:p w:rsidR="00E77C1B" w:rsidRPr="000C37A2" w:rsidRDefault="00E77C1B">
      <w:pPr>
        <w:spacing w:before="8"/>
        <w:jc w:val="center"/>
        <w:rPr>
          <w:b/>
          <w:color w:val="000000" w:themeColor="text1"/>
          <w:sz w:val="28"/>
          <w:szCs w:val="28"/>
        </w:rPr>
      </w:pPr>
    </w:p>
    <w:tbl>
      <w:tblPr>
        <w:tblStyle w:val="a5"/>
        <w:tblW w:w="15028"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10"/>
        <w:gridCol w:w="9800"/>
        <w:gridCol w:w="2818"/>
      </w:tblGrid>
      <w:tr w:rsidR="005F5D7C" w:rsidRPr="00910F66" w:rsidTr="00910F66">
        <w:trPr>
          <w:trHeight w:val="364"/>
        </w:trPr>
        <w:tc>
          <w:tcPr>
            <w:tcW w:w="15028" w:type="dxa"/>
            <w:gridSpan w:val="3"/>
          </w:tcPr>
          <w:p w:rsidR="00E77C1B" w:rsidRPr="00910F66" w:rsidRDefault="008F077A" w:rsidP="00910F66">
            <w:pPr>
              <w:spacing w:before="5" w:after="1"/>
              <w:jc w:val="center"/>
              <w:rPr>
                <w:b/>
                <w:sz w:val="24"/>
                <w:szCs w:val="24"/>
              </w:rPr>
            </w:pPr>
            <w:r w:rsidRPr="00910F66">
              <w:rPr>
                <w:b/>
                <w:sz w:val="24"/>
                <w:szCs w:val="24"/>
              </w:rPr>
              <w:t>Вимога/правило 1</w:t>
            </w:r>
            <w:r w:rsidR="00AC0510" w:rsidRPr="00910F66">
              <w:rPr>
                <w:b/>
                <w:sz w:val="24"/>
                <w:szCs w:val="24"/>
              </w:rPr>
              <w:t xml:space="preserve">.1. </w:t>
            </w:r>
            <w:r w:rsidRPr="00910F66">
              <w:rPr>
                <w:b/>
                <w:sz w:val="24"/>
                <w:szCs w:val="24"/>
              </w:rPr>
              <w:t>Забезпечення здорових, безпечних і комфортних умов праці і навчання</w:t>
            </w:r>
          </w:p>
        </w:tc>
      </w:tr>
      <w:tr w:rsidR="005F5D7C" w:rsidRPr="00910F66" w:rsidTr="00910F66">
        <w:trPr>
          <w:trHeight w:val="568"/>
        </w:trPr>
        <w:tc>
          <w:tcPr>
            <w:tcW w:w="2410" w:type="dxa"/>
          </w:tcPr>
          <w:p w:rsidR="00E77C1B" w:rsidRPr="00910F66" w:rsidRDefault="00AC0510" w:rsidP="00910F66">
            <w:pPr>
              <w:pBdr>
                <w:top w:val="nil"/>
                <w:left w:val="nil"/>
                <w:bottom w:val="nil"/>
                <w:right w:val="nil"/>
                <w:between w:val="nil"/>
              </w:pBdr>
              <w:spacing w:line="237" w:lineRule="auto"/>
              <w:ind w:left="551" w:right="526"/>
              <w:rPr>
                <w:sz w:val="24"/>
                <w:szCs w:val="24"/>
              </w:rPr>
            </w:pPr>
            <w:r w:rsidRPr="00910F66">
              <w:rPr>
                <w:b/>
                <w:sz w:val="24"/>
                <w:szCs w:val="24"/>
              </w:rPr>
              <w:t>Критерії оцінювання</w:t>
            </w:r>
          </w:p>
        </w:tc>
        <w:tc>
          <w:tcPr>
            <w:tcW w:w="9800" w:type="dxa"/>
          </w:tcPr>
          <w:p w:rsidR="00E77C1B" w:rsidRPr="00910F66" w:rsidRDefault="00AC0510" w:rsidP="00910F66">
            <w:pPr>
              <w:pBdr>
                <w:top w:val="nil"/>
                <w:left w:val="nil"/>
                <w:bottom w:val="nil"/>
                <w:right w:val="nil"/>
                <w:between w:val="nil"/>
              </w:pBdr>
              <w:ind w:right="1472"/>
              <w:jc w:val="center"/>
              <w:rPr>
                <w:b/>
                <w:sz w:val="24"/>
                <w:szCs w:val="24"/>
              </w:rPr>
            </w:pPr>
            <w:r w:rsidRPr="00910F66">
              <w:rPr>
                <w:b/>
                <w:sz w:val="24"/>
                <w:szCs w:val="24"/>
              </w:rPr>
              <w:t>Результати оцінювання (опис)</w:t>
            </w:r>
          </w:p>
        </w:tc>
        <w:tc>
          <w:tcPr>
            <w:tcW w:w="2818" w:type="dxa"/>
          </w:tcPr>
          <w:p w:rsidR="00E77C1B" w:rsidRPr="00910F66" w:rsidRDefault="00AC0510">
            <w:pPr>
              <w:pBdr>
                <w:top w:val="nil"/>
                <w:left w:val="nil"/>
                <w:bottom w:val="nil"/>
                <w:right w:val="nil"/>
                <w:between w:val="nil"/>
              </w:pBdr>
              <w:ind w:left="341" w:right="329" w:hanging="1"/>
              <w:jc w:val="center"/>
              <w:rPr>
                <w:b/>
                <w:sz w:val="24"/>
                <w:szCs w:val="24"/>
              </w:rPr>
            </w:pPr>
            <w:r w:rsidRPr="00910F66">
              <w:rPr>
                <w:b/>
                <w:sz w:val="24"/>
                <w:szCs w:val="24"/>
              </w:rPr>
              <w:t>Рекомендації</w:t>
            </w:r>
          </w:p>
        </w:tc>
      </w:tr>
      <w:tr w:rsidR="005F5D7C" w:rsidRPr="00910F66" w:rsidTr="00C85038">
        <w:trPr>
          <w:trHeight w:val="841"/>
        </w:trPr>
        <w:tc>
          <w:tcPr>
            <w:tcW w:w="2410" w:type="dxa"/>
          </w:tcPr>
          <w:p w:rsidR="00E77C1B" w:rsidRPr="00910F66" w:rsidRDefault="003506F6" w:rsidP="00C85038">
            <w:pPr>
              <w:pBdr>
                <w:top w:val="nil"/>
                <w:left w:val="nil"/>
                <w:bottom w:val="nil"/>
                <w:right w:val="nil"/>
                <w:between w:val="nil"/>
              </w:pBdr>
              <w:spacing w:line="267" w:lineRule="auto"/>
              <w:ind w:left="161" w:right="123"/>
              <w:rPr>
                <w:sz w:val="24"/>
                <w:szCs w:val="24"/>
              </w:rPr>
            </w:pPr>
            <w:r w:rsidRPr="00910F66">
              <w:rPr>
                <w:sz w:val="24"/>
                <w:szCs w:val="24"/>
              </w:rPr>
              <w:t>1</w:t>
            </w:r>
            <w:r w:rsidR="00AC0510" w:rsidRPr="00910F66">
              <w:rPr>
                <w:sz w:val="24"/>
                <w:szCs w:val="24"/>
              </w:rPr>
              <w:t>.1.1</w:t>
            </w:r>
            <w:r w:rsidR="00226FB7" w:rsidRPr="00910F66">
              <w:rPr>
                <w:sz w:val="24"/>
                <w:szCs w:val="24"/>
              </w:rPr>
              <w:t>.</w:t>
            </w:r>
            <w:r w:rsidR="0063301D" w:rsidRPr="00910F66">
              <w:rPr>
                <w:sz w:val="24"/>
                <w:szCs w:val="24"/>
              </w:rPr>
              <w:t>Примі</w:t>
            </w:r>
            <w:r w:rsidRPr="00910F66">
              <w:rPr>
                <w:sz w:val="24"/>
                <w:szCs w:val="24"/>
              </w:rPr>
              <w:t>щення і територія закладу освіти є безпечними та комфортними для навчання та праці</w:t>
            </w:r>
          </w:p>
        </w:tc>
        <w:tc>
          <w:tcPr>
            <w:tcW w:w="9800" w:type="dxa"/>
          </w:tcPr>
          <w:p w:rsidR="00FF3030" w:rsidRPr="00910F66" w:rsidRDefault="006556A5" w:rsidP="007A01E3">
            <w:pPr>
              <w:tabs>
                <w:tab w:val="left" w:pos="851"/>
              </w:tabs>
              <w:ind w:left="161" w:right="142" w:hanging="163"/>
              <w:jc w:val="both"/>
              <w:rPr>
                <w:sz w:val="24"/>
                <w:szCs w:val="24"/>
              </w:rPr>
            </w:pPr>
            <w:r w:rsidRPr="00910F66">
              <w:rPr>
                <w:b/>
                <w:sz w:val="24"/>
                <w:szCs w:val="24"/>
              </w:rPr>
              <w:t xml:space="preserve">      </w:t>
            </w:r>
            <w:r w:rsidR="00FF3030" w:rsidRPr="00910F66">
              <w:rPr>
                <w:b/>
                <w:sz w:val="24"/>
                <w:szCs w:val="24"/>
              </w:rPr>
              <w:t xml:space="preserve">Територія закладу освіти </w:t>
            </w:r>
            <w:r w:rsidR="00FF3030" w:rsidRPr="00910F66">
              <w:rPr>
                <w:sz w:val="24"/>
                <w:szCs w:val="24"/>
              </w:rPr>
              <w:t xml:space="preserve">доглянута, в переважній більшості безпечна, має огорожу. Огляд території на предмет її безпечності здійснюється щоденно заступником директора з господарської роботи та інженером з охорони праці. На території закладу не спостерігається отруйних рослин та сухостійних дерев.  Проте огорожа не цілісна, що призводить до вільного доступу на територію закладу освіти сторонніх осіб та асфальтне покриття шкільного подвір’я частково потребує ремонту. </w:t>
            </w:r>
          </w:p>
          <w:p w:rsidR="00FF3030" w:rsidRPr="00910F66" w:rsidRDefault="003C0630" w:rsidP="007A01E3">
            <w:pPr>
              <w:tabs>
                <w:tab w:val="left" w:pos="851"/>
              </w:tabs>
              <w:ind w:left="161" w:right="142" w:hanging="163"/>
              <w:jc w:val="both"/>
              <w:rPr>
                <w:sz w:val="24"/>
                <w:szCs w:val="24"/>
              </w:rPr>
            </w:pPr>
            <w:r w:rsidRPr="00910F66">
              <w:rPr>
                <w:sz w:val="24"/>
                <w:szCs w:val="24"/>
              </w:rPr>
              <w:t xml:space="preserve">     </w:t>
            </w:r>
            <w:r w:rsidR="00FF3030" w:rsidRPr="00910F66">
              <w:rPr>
                <w:sz w:val="24"/>
                <w:szCs w:val="24"/>
              </w:rPr>
              <w:t xml:space="preserve">В червні 2023 року огорожу зеленої зони біля центрального входу до закладу було демонтовано як застарілу. З метою озеленення території закладу у травні 2023 року учні 11 класів  подарували освітньому закладу 4 туї, які власноруч  посадили на  клумбі. Сьогодні молоді дерева туї прикрашають шкільне подвір’я. Також учні разом з педагогами взяли участь у благодійному освітньому </w:t>
            </w:r>
            <w:proofErr w:type="spellStart"/>
            <w:r w:rsidR="00FF3030" w:rsidRPr="00910F66">
              <w:rPr>
                <w:sz w:val="24"/>
                <w:szCs w:val="24"/>
              </w:rPr>
              <w:t>проєкті</w:t>
            </w:r>
            <w:proofErr w:type="spellEnd"/>
            <w:r w:rsidR="00FF3030" w:rsidRPr="00910F66">
              <w:rPr>
                <w:sz w:val="24"/>
                <w:szCs w:val="24"/>
              </w:rPr>
              <w:t xml:space="preserve"> «Flowers4school» від асоціації квіткових виробників Нідерландів та України. В рамках  </w:t>
            </w:r>
            <w:proofErr w:type="spellStart"/>
            <w:r w:rsidR="00FF3030" w:rsidRPr="00910F66">
              <w:rPr>
                <w:sz w:val="24"/>
                <w:szCs w:val="24"/>
              </w:rPr>
              <w:t>проєкту</w:t>
            </w:r>
            <w:proofErr w:type="spellEnd"/>
            <w:r w:rsidR="00FF3030" w:rsidRPr="00910F66">
              <w:rPr>
                <w:sz w:val="24"/>
                <w:szCs w:val="24"/>
              </w:rPr>
              <w:t xml:space="preserve"> на початку грудня 2022 р. заклад отримав колекцію тюльпанів, нарцисів, крокусів, які навесні прикрашали яскравим цвітінням клумби на території закладу. Створений «зелений» клас (встановлений намет) на подвір’ї закладу, який був придбаний за залучені депутатські кошти в 2021році.</w:t>
            </w:r>
          </w:p>
          <w:p w:rsidR="00FF3030" w:rsidRPr="00910F66" w:rsidRDefault="006556A5" w:rsidP="007A01E3">
            <w:pPr>
              <w:tabs>
                <w:tab w:val="left" w:pos="851"/>
              </w:tabs>
              <w:ind w:left="161" w:right="142" w:hanging="163"/>
              <w:jc w:val="both"/>
              <w:rPr>
                <w:sz w:val="24"/>
                <w:szCs w:val="24"/>
              </w:rPr>
            </w:pPr>
            <w:r w:rsidRPr="00910F66">
              <w:rPr>
                <w:sz w:val="24"/>
                <w:szCs w:val="24"/>
              </w:rPr>
              <w:t xml:space="preserve">     </w:t>
            </w:r>
            <w:r w:rsidR="00FF3030" w:rsidRPr="00910F66">
              <w:rPr>
                <w:sz w:val="24"/>
                <w:szCs w:val="24"/>
              </w:rPr>
              <w:t>Для забезпечення контролю за доступом осіб до приміщення закладу  освіти на центральному вході розташований пост чергового (чергує гардеробник), на інших входах чергують педагоги відповідно до затвердженого графіка. На території закладу встановлено 9 камер відеоспостереження, що значно знижує ймовірність доступу сторонніх осіб до приміщення закладу освіти.</w:t>
            </w:r>
          </w:p>
          <w:p w:rsidR="00FF3030" w:rsidRPr="00910F66" w:rsidRDefault="003C0630" w:rsidP="007A01E3">
            <w:pPr>
              <w:tabs>
                <w:tab w:val="left" w:pos="851"/>
              </w:tabs>
              <w:ind w:left="161" w:right="142" w:hanging="163"/>
              <w:jc w:val="both"/>
              <w:rPr>
                <w:sz w:val="24"/>
                <w:szCs w:val="24"/>
              </w:rPr>
            </w:pPr>
            <w:r w:rsidRPr="00910F66">
              <w:rPr>
                <w:sz w:val="24"/>
                <w:szCs w:val="24"/>
              </w:rPr>
              <w:t xml:space="preserve">      </w:t>
            </w:r>
            <w:r w:rsidR="00FF3030" w:rsidRPr="00910F66">
              <w:rPr>
                <w:sz w:val="24"/>
                <w:szCs w:val="24"/>
              </w:rPr>
              <w:t xml:space="preserve">У закладі освіти функціонує спортивний майданчик зі штучним покриттям, футбольний, баскетбольний, два волейбольних майданчика, гімнастичне містечко.  Усе спортивне обладнання знаходиться в задовільному стані. Комісія двічі на рік проводить перевірку </w:t>
            </w:r>
            <w:r w:rsidR="00FF3030" w:rsidRPr="00910F66">
              <w:rPr>
                <w:sz w:val="24"/>
                <w:szCs w:val="24"/>
              </w:rPr>
              <w:lastRenderedPageBreak/>
              <w:t>надійності кріплення та функціональності спортивного обладнання, що підтверджено відповідними актами. Однак, асфальтне покриття бігових доріжок потребує оновлення.</w:t>
            </w:r>
          </w:p>
          <w:p w:rsidR="00FF3030" w:rsidRPr="00910F66" w:rsidRDefault="003C0630" w:rsidP="007A01E3">
            <w:pPr>
              <w:tabs>
                <w:tab w:val="left" w:pos="851"/>
              </w:tabs>
              <w:ind w:left="161" w:right="142" w:hanging="163"/>
              <w:jc w:val="both"/>
              <w:rPr>
                <w:sz w:val="24"/>
                <w:szCs w:val="24"/>
              </w:rPr>
            </w:pPr>
            <w:r w:rsidRPr="00910F66">
              <w:rPr>
                <w:sz w:val="24"/>
                <w:szCs w:val="24"/>
              </w:rPr>
              <w:t xml:space="preserve">     </w:t>
            </w:r>
            <w:r w:rsidR="00FF3030" w:rsidRPr="00910F66">
              <w:rPr>
                <w:sz w:val="24"/>
                <w:szCs w:val="24"/>
              </w:rPr>
              <w:t xml:space="preserve">Приміщення закладу освіти  комфортне, повітряно-тепловий режим у навчальних приміщеннях відповідає санітарним вимогам. Вологе прибирання всіх приміщень здійснюється прибиральницями службових приміщень відповідно до затвердженого графіка. У закладі освіти забезпечено централізоване водопостачання, підведена гаряча вода до рукомийників перед входом до їдальні та в санітарних кімнатах. </w:t>
            </w:r>
          </w:p>
          <w:p w:rsidR="00E77C1B" w:rsidRPr="00910F66" w:rsidRDefault="003C0630" w:rsidP="00207580">
            <w:pPr>
              <w:tabs>
                <w:tab w:val="left" w:pos="851"/>
              </w:tabs>
              <w:ind w:left="161" w:right="142" w:hanging="163"/>
              <w:jc w:val="both"/>
              <w:rPr>
                <w:sz w:val="24"/>
                <w:szCs w:val="24"/>
              </w:rPr>
            </w:pPr>
            <w:r w:rsidRPr="00910F66">
              <w:rPr>
                <w:sz w:val="24"/>
                <w:szCs w:val="24"/>
              </w:rPr>
              <w:t xml:space="preserve">      </w:t>
            </w:r>
            <w:r w:rsidR="00FF3030" w:rsidRPr="00910F66">
              <w:rPr>
                <w:sz w:val="24"/>
                <w:szCs w:val="24"/>
              </w:rPr>
              <w:t>Однак залишається проблема дотримання температурного режиму в закладі. Протягом опалювального періоду 2022/2023 років адміністрація закладу неодноразово зверталась до ТОВ «</w:t>
            </w:r>
            <w:proofErr w:type="spellStart"/>
            <w:r w:rsidR="00FF3030" w:rsidRPr="00910F66">
              <w:rPr>
                <w:sz w:val="24"/>
                <w:szCs w:val="24"/>
              </w:rPr>
              <w:t>Сумитеплоенерго</w:t>
            </w:r>
            <w:proofErr w:type="spellEnd"/>
            <w:r w:rsidR="00FF3030" w:rsidRPr="00910F66">
              <w:rPr>
                <w:sz w:val="24"/>
                <w:szCs w:val="24"/>
              </w:rPr>
              <w:t>» щодо вирішення проблеми налагодження теплопостачання. Ця проблема актуальна  для нашої школи не перший рік. Працівники ТОВ «</w:t>
            </w:r>
            <w:proofErr w:type="spellStart"/>
            <w:r w:rsidR="00FF3030" w:rsidRPr="00910F66">
              <w:rPr>
                <w:sz w:val="24"/>
                <w:szCs w:val="24"/>
              </w:rPr>
              <w:t>Сумитеплоенерго</w:t>
            </w:r>
            <w:proofErr w:type="spellEnd"/>
            <w:r w:rsidR="00FF3030" w:rsidRPr="00910F66">
              <w:rPr>
                <w:sz w:val="24"/>
                <w:szCs w:val="24"/>
              </w:rPr>
              <w:t>» обстежували в 2022, 2023 роках, в черговий раз, опалювальну систему закладу. Причини недотримання температурного режиму не можуть назвати.</w:t>
            </w:r>
          </w:p>
        </w:tc>
        <w:tc>
          <w:tcPr>
            <w:tcW w:w="2818" w:type="dxa"/>
          </w:tcPr>
          <w:p w:rsidR="00E77C1B" w:rsidRPr="00910F66" w:rsidRDefault="008575D9" w:rsidP="00C85038">
            <w:pPr>
              <w:pBdr>
                <w:top w:val="nil"/>
                <w:left w:val="nil"/>
                <w:bottom w:val="nil"/>
                <w:right w:val="nil"/>
                <w:between w:val="nil"/>
              </w:pBdr>
              <w:ind w:left="170" w:right="125"/>
              <w:rPr>
                <w:sz w:val="24"/>
                <w:szCs w:val="24"/>
              </w:rPr>
            </w:pPr>
            <w:r w:rsidRPr="00910F66">
              <w:rPr>
                <w:sz w:val="24"/>
                <w:szCs w:val="24"/>
              </w:rPr>
              <w:lastRenderedPageBreak/>
              <w:t xml:space="preserve">1.Підготувати засновнику клопотання на виділення коштів для встановлення огорожі по периметру закладу, </w:t>
            </w:r>
            <w:r w:rsidR="00FF3030" w:rsidRPr="00910F66">
              <w:rPr>
                <w:sz w:val="24"/>
                <w:szCs w:val="24"/>
              </w:rPr>
              <w:t>асфальтне покриття шкільного подвір</w:t>
            </w:r>
            <w:r w:rsidR="00FF3030" w:rsidRPr="00910F66">
              <w:rPr>
                <w:sz w:val="24"/>
                <w:szCs w:val="24"/>
                <w:lang w:val="ru-RU"/>
              </w:rPr>
              <w:t xml:space="preserve">’я, </w:t>
            </w:r>
            <w:r w:rsidRPr="00910F66">
              <w:rPr>
                <w:sz w:val="24"/>
                <w:szCs w:val="24"/>
              </w:rPr>
              <w:t>ремонт бігових доріжок</w:t>
            </w:r>
            <w:r w:rsidR="00937C7F" w:rsidRPr="00910F66">
              <w:rPr>
                <w:sz w:val="24"/>
                <w:szCs w:val="24"/>
              </w:rPr>
              <w:t>.</w:t>
            </w:r>
          </w:p>
          <w:p w:rsidR="00937C7F" w:rsidRPr="00910F66" w:rsidRDefault="00937C7F" w:rsidP="00C85038">
            <w:pPr>
              <w:pBdr>
                <w:top w:val="nil"/>
                <w:left w:val="nil"/>
                <w:bottom w:val="nil"/>
                <w:right w:val="nil"/>
                <w:between w:val="nil"/>
              </w:pBdr>
              <w:ind w:left="170" w:right="125"/>
              <w:rPr>
                <w:sz w:val="24"/>
                <w:szCs w:val="24"/>
              </w:rPr>
            </w:pPr>
          </w:p>
        </w:tc>
      </w:tr>
      <w:tr w:rsidR="005F5D7C" w:rsidRPr="00910F66" w:rsidTr="00910F66">
        <w:trPr>
          <w:trHeight w:val="357"/>
        </w:trPr>
        <w:tc>
          <w:tcPr>
            <w:tcW w:w="15028" w:type="dxa"/>
            <w:gridSpan w:val="3"/>
          </w:tcPr>
          <w:p w:rsidR="00E77C1B" w:rsidRPr="00910F66" w:rsidRDefault="00AC0510" w:rsidP="00910F66">
            <w:pPr>
              <w:pBdr>
                <w:top w:val="nil"/>
                <w:left w:val="nil"/>
                <w:bottom w:val="nil"/>
                <w:right w:val="nil"/>
                <w:between w:val="nil"/>
              </w:pBdr>
              <w:jc w:val="center"/>
              <w:rPr>
                <w:b/>
                <w:sz w:val="24"/>
                <w:szCs w:val="24"/>
              </w:rPr>
            </w:pPr>
            <w:r w:rsidRPr="00910F66">
              <w:rPr>
                <w:b/>
                <w:sz w:val="24"/>
                <w:szCs w:val="24"/>
              </w:rPr>
              <w:lastRenderedPageBreak/>
              <w:t>Визнати</w:t>
            </w:r>
            <w:r w:rsidR="003506F6" w:rsidRPr="00910F66">
              <w:rPr>
                <w:b/>
                <w:sz w:val="24"/>
                <w:szCs w:val="24"/>
              </w:rPr>
              <w:t xml:space="preserve"> роботу працівників закладу за критерієм 1</w:t>
            </w:r>
            <w:r w:rsidRPr="00910F66">
              <w:rPr>
                <w:b/>
                <w:sz w:val="24"/>
                <w:szCs w:val="24"/>
              </w:rPr>
              <w:t>.1.1 на достатньому рівні</w:t>
            </w:r>
          </w:p>
        </w:tc>
      </w:tr>
      <w:tr w:rsidR="005F5D7C" w:rsidRPr="00910F66">
        <w:trPr>
          <w:trHeight w:val="416"/>
        </w:trPr>
        <w:tc>
          <w:tcPr>
            <w:tcW w:w="2410" w:type="dxa"/>
          </w:tcPr>
          <w:p w:rsidR="00F418AD" w:rsidRPr="00910F66" w:rsidRDefault="00F418AD" w:rsidP="00C85038">
            <w:pPr>
              <w:pBdr>
                <w:top w:val="nil"/>
                <w:left w:val="nil"/>
                <w:bottom w:val="nil"/>
                <w:right w:val="nil"/>
                <w:between w:val="nil"/>
              </w:pBdr>
              <w:spacing w:line="267" w:lineRule="auto"/>
              <w:ind w:left="170" w:right="170"/>
              <w:rPr>
                <w:sz w:val="24"/>
                <w:szCs w:val="24"/>
              </w:rPr>
            </w:pPr>
            <w:r w:rsidRPr="00910F66">
              <w:rPr>
                <w:sz w:val="24"/>
                <w:szCs w:val="24"/>
              </w:rPr>
              <w:t>1.1.2. Заклад освіти забезпечений навчальними та іншими приміщенням з відповідним обладнанням, що необхідні для реалізації освітньої програми</w:t>
            </w:r>
          </w:p>
        </w:tc>
        <w:tc>
          <w:tcPr>
            <w:tcW w:w="9800" w:type="dxa"/>
          </w:tcPr>
          <w:p w:rsidR="00CF6544" w:rsidRPr="00910F66" w:rsidRDefault="00EA0E21" w:rsidP="007300EB">
            <w:pPr>
              <w:tabs>
                <w:tab w:val="left" w:pos="851"/>
              </w:tabs>
              <w:ind w:left="161" w:right="142"/>
              <w:jc w:val="both"/>
              <w:rPr>
                <w:sz w:val="24"/>
                <w:szCs w:val="24"/>
              </w:rPr>
            </w:pPr>
            <w:r w:rsidRPr="00910F66">
              <w:rPr>
                <w:sz w:val="24"/>
                <w:szCs w:val="24"/>
              </w:rPr>
              <w:t xml:space="preserve">       </w:t>
            </w:r>
            <w:r w:rsidR="00CF6544" w:rsidRPr="00910F66">
              <w:rPr>
                <w:sz w:val="24"/>
                <w:szCs w:val="24"/>
              </w:rPr>
              <w:t>Заклад освіти має 45 навчальних приміщень: 16 кабінетів початкової школи, по 2 кабінети фізики, інформатики, кабінет хімії, біології, української мови, математики, іноземної мови, столярну, слюсарну майстерні, кабінет обслуговуючої праці, 17 класних кімнат, спортивна, гімнастична і актова зали. Усі навчальні приміщення використовуються в освітньому процесі.</w:t>
            </w:r>
          </w:p>
          <w:p w:rsidR="00CF6544" w:rsidRPr="00910F66" w:rsidRDefault="00EA0E21" w:rsidP="007300EB">
            <w:pPr>
              <w:tabs>
                <w:tab w:val="left" w:pos="851"/>
              </w:tabs>
              <w:ind w:left="161" w:right="142" w:hanging="2"/>
              <w:jc w:val="both"/>
              <w:rPr>
                <w:sz w:val="24"/>
                <w:szCs w:val="24"/>
              </w:rPr>
            </w:pPr>
            <w:r w:rsidRPr="00910F66">
              <w:rPr>
                <w:sz w:val="24"/>
                <w:szCs w:val="24"/>
              </w:rPr>
              <w:t xml:space="preserve">     </w:t>
            </w:r>
            <w:r w:rsidR="00CF6544" w:rsidRPr="00910F66">
              <w:rPr>
                <w:sz w:val="24"/>
                <w:szCs w:val="24"/>
              </w:rPr>
              <w:t xml:space="preserve">У  закладі обладнані  сучасні кабінети для учнів початкової школи. У  15 (94%) кабінетах функціонують мобільні робочі місця для учнів, які легко трансформуються для групової роботи.  У 8 (50%) кабінетах початкової школи є інтерактивне обладнання (мультимедійна дошка, проектор, ноутбук). Крім того кабінети школи І ступеня забезпечені </w:t>
            </w:r>
            <w:proofErr w:type="spellStart"/>
            <w:r w:rsidR="00CF6544" w:rsidRPr="00910F66">
              <w:rPr>
                <w:sz w:val="24"/>
                <w:szCs w:val="24"/>
              </w:rPr>
              <w:t>ламінаторами</w:t>
            </w:r>
            <w:proofErr w:type="spellEnd"/>
            <w:r w:rsidR="00CF6544" w:rsidRPr="00910F66">
              <w:rPr>
                <w:sz w:val="24"/>
                <w:szCs w:val="24"/>
              </w:rPr>
              <w:t xml:space="preserve"> (7шт.- 44%), багатофункціональними пристроями для друку (10 шт. - 63%), телевізорами (12 шт.-75%). Матеріально-технічне забезпечення кабінетів початкової школи відповідно </w:t>
            </w:r>
            <w:r w:rsidR="00CF6544" w:rsidRPr="00910F66">
              <w:rPr>
                <w:sz w:val="24"/>
                <w:szCs w:val="24"/>
                <w:highlight w:val="white"/>
              </w:rPr>
              <w:t xml:space="preserve">Типового переліку засобів навчання та обладнання для навчальних кабінетів початкової школи (наказ МОН України від 07.02.2020р. №143) становить 80%  за підсумками 2022/2023 </w:t>
            </w:r>
            <w:proofErr w:type="spellStart"/>
            <w:r w:rsidR="00CF6544" w:rsidRPr="00910F66">
              <w:rPr>
                <w:sz w:val="24"/>
                <w:szCs w:val="24"/>
                <w:highlight w:val="white"/>
              </w:rPr>
              <w:t>н.р</w:t>
            </w:r>
            <w:proofErr w:type="spellEnd"/>
            <w:r w:rsidR="00CF6544" w:rsidRPr="00910F66">
              <w:rPr>
                <w:sz w:val="24"/>
                <w:szCs w:val="24"/>
                <w:highlight w:val="white"/>
              </w:rPr>
              <w:t xml:space="preserve">. </w:t>
            </w:r>
            <w:r w:rsidR="00CF6544" w:rsidRPr="00910F66">
              <w:rPr>
                <w:sz w:val="24"/>
                <w:szCs w:val="24"/>
              </w:rPr>
              <w:t>Протягом навчального року  роботу</w:t>
            </w:r>
            <w:r w:rsidR="00CF6544" w:rsidRPr="00910F66">
              <w:rPr>
                <w:b/>
                <w:sz w:val="24"/>
                <w:szCs w:val="24"/>
              </w:rPr>
              <w:t xml:space="preserve"> </w:t>
            </w:r>
            <w:r w:rsidR="00CF6544" w:rsidRPr="00910F66">
              <w:rPr>
                <w:sz w:val="24"/>
                <w:szCs w:val="24"/>
              </w:rPr>
              <w:t xml:space="preserve">щодо забезпечення якісної, сучасної та доступної  загальної середньої освіти «Нова українська школа» та створення комфортного  освітнього середовища для здобувачів освіти продовжено. На сайті закладу створено сторінку «Нова українська школа», де висвітлюються всі новини, рекомендації, обговорення щодо впровадження реформи. </w:t>
            </w:r>
            <w:r w:rsidRPr="00910F66">
              <w:rPr>
                <w:sz w:val="24"/>
                <w:szCs w:val="24"/>
              </w:rPr>
              <w:t xml:space="preserve"> </w:t>
            </w:r>
            <w:r w:rsidR="00CF6544" w:rsidRPr="00910F66">
              <w:rPr>
                <w:sz w:val="24"/>
                <w:szCs w:val="24"/>
              </w:rPr>
              <w:t xml:space="preserve">З 1 вересня 2023 року 120 учні перших класів (4 класи) розпочнуть навчання в закладі. Підготовка до зустрічі першокласників направлена на реалізацію </w:t>
            </w:r>
            <w:proofErr w:type="spellStart"/>
            <w:r w:rsidR="00CF6544" w:rsidRPr="00910F66">
              <w:rPr>
                <w:sz w:val="24"/>
                <w:szCs w:val="24"/>
              </w:rPr>
              <w:t>компетентісного</w:t>
            </w:r>
            <w:proofErr w:type="spellEnd"/>
            <w:r w:rsidR="00CF6544" w:rsidRPr="00910F66">
              <w:rPr>
                <w:sz w:val="24"/>
                <w:szCs w:val="24"/>
              </w:rPr>
              <w:t xml:space="preserve"> інноваційного змісту освіти, навчання педагогів, нового освітнього  простору.</w:t>
            </w:r>
          </w:p>
          <w:p w:rsidR="00CF6544" w:rsidRPr="00910F66" w:rsidRDefault="00EA0E21" w:rsidP="007300EB">
            <w:pPr>
              <w:tabs>
                <w:tab w:val="left" w:pos="851"/>
              </w:tabs>
              <w:ind w:left="161" w:right="142" w:hanging="2"/>
              <w:jc w:val="both"/>
              <w:rPr>
                <w:sz w:val="24"/>
                <w:szCs w:val="24"/>
              </w:rPr>
            </w:pPr>
            <w:r w:rsidRPr="00910F66">
              <w:rPr>
                <w:sz w:val="24"/>
                <w:szCs w:val="24"/>
              </w:rPr>
              <w:t xml:space="preserve">       </w:t>
            </w:r>
            <w:r w:rsidR="00CF6544" w:rsidRPr="00910F66">
              <w:rPr>
                <w:sz w:val="24"/>
                <w:szCs w:val="24"/>
              </w:rPr>
              <w:t xml:space="preserve">У 20 (84%)  навчальних кабінетах школи ІІ-ІІІ ступеня наявне комп’ютерне обладнання, 4 кабінети (16%) не забезпечені комп’ютерами або ноутбуками. 23 (97%) </w:t>
            </w:r>
            <w:r w:rsidR="00CF6544" w:rsidRPr="00910F66">
              <w:rPr>
                <w:sz w:val="24"/>
                <w:szCs w:val="24"/>
              </w:rPr>
              <w:lastRenderedPageBreak/>
              <w:t xml:space="preserve">кабінетів підключені до мережі Інтернет, у кабінеті №120 немає доступу до мережі. Кабінет географії, 2 - фізики, 2 - історії, зарубіжної літератури, української мови, хімії, біології, математики (усього 10 кабінетів) мають інтерактивне або мультимедійне  обладнання, що становить 45%. У закладі обладнано два кабінети інформатики. У кожному кабінеті є </w:t>
            </w:r>
            <w:proofErr w:type="spellStart"/>
            <w:r w:rsidR="00CF6544" w:rsidRPr="00910F66">
              <w:rPr>
                <w:sz w:val="24"/>
                <w:szCs w:val="24"/>
              </w:rPr>
              <w:t>проєктор</w:t>
            </w:r>
            <w:proofErr w:type="spellEnd"/>
            <w:r w:rsidR="00CF6544" w:rsidRPr="00910F66">
              <w:rPr>
                <w:sz w:val="24"/>
                <w:szCs w:val="24"/>
              </w:rPr>
              <w:t>, по 10 учнівських комп’ютерів та по 1 учительському комп’ютеру. Однак, якість внутрішньої системи мережі Інтернет у закладі потребує вдосконалення  та розширення.</w:t>
            </w:r>
            <w:r w:rsidR="00CF6544" w:rsidRPr="00910F66">
              <w:rPr>
                <w:sz w:val="24"/>
                <w:szCs w:val="24"/>
                <w:highlight w:val="white"/>
              </w:rPr>
              <w:t xml:space="preserve"> </w:t>
            </w:r>
            <w:r w:rsidR="00CF6544" w:rsidRPr="00910F66">
              <w:rPr>
                <w:sz w:val="24"/>
                <w:szCs w:val="24"/>
              </w:rPr>
              <w:t xml:space="preserve">У 2022, 2023 роках уже частково виконані роботи по розширенню та удосконаленню мережі Інтернет на суму 71 тис. 723 </w:t>
            </w:r>
            <w:proofErr w:type="spellStart"/>
            <w:r w:rsidR="00CF6544" w:rsidRPr="00910F66">
              <w:rPr>
                <w:sz w:val="24"/>
                <w:szCs w:val="24"/>
              </w:rPr>
              <w:t>грн</w:t>
            </w:r>
            <w:proofErr w:type="spellEnd"/>
            <w:r w:rsidR="00CF6544" w:rsidRPr="00910F66">
              <w:rPr>
                <w:sz w:val="24"/>
                <w:szCs w:val="24"/>
              </w:rPr>
              <w:t xml:space="preserve">  з  міського бюджету. На сьогодні проводяться обрахунки коштів, які потрібні  для завершення даних видів робіт.</w:t>
            </w:r>
          </w:p>
          <w:p w:rsidR="00CF6544" w:rsidRPr="00910F66" w:rsidRDefault="00EA0E21" w:rsidP="007300EB">
            <w:pPr>
              <w:tabs>
                <w:tab w:val="left" w:pos="851"/>
              </w:tabs>
              <w:ind w:left="161" w:right="142" w:hanging="2"/>
              <w:jc w:val="both"/>
              <w:rPr>
                <w:sz w:val="24"/>
                <w:szCs w:val="24"/>
                <w:highlight w:val="white"/>
              </w:rPr>
            </w:pPr>
            <w:r w:rsidRPr="00910F66">
              <w:rPr>
                <w:sz w:val="24"/>
                <w:szCs w:val="24"/>
                <w:highlight w:val="white"/>
              </w:rPr>
              <w:t xml:space="preserve">     </w:t>
            </w:r>
            <w:r w:rsidR="00CF6544" w:rsidRPr="00910F66">
              <w:rPr>
                <w:sz w:val="24"/>
                <w:szCs w:val="24"/>
                <w:highlight w:val="white"/>
              </w:rPr>
              <w:t xml:space="preserve">У зв’язку з недостатнім фінансуванням в 2022/23 </w:t>
            </w:r>
            <w:proofErr w:type="spellStart"/>
            <w:r w:rsidR="00CF6544" w:rsidRPr="00910F66">
              <w:rPr>
                <w:sz w:val="24"/>
                <w:szCs w:val="24"/>
                <w:highlight w:val="white"/>
              </w:rPr>
              <w:t>н.р</w:t>
            </w:r>
            <w:proofErr w:type="spellEnd"/>
            <w:r w:rsidR="00CF6544" w:rsidRPr="00910F66">
              <w:rPr>
                <w:sz w:val="24"/>
                <w:szCs w:val="24"/>
                <w:highlight w:val="white"/>
              </w:rPr>
              <w:t xml:space="preserve">. оновлення матеріально-технічної бази кабінетів практично не було, проводилися роботи по </w:t>
            </w:r>
            <w:r w:rsidRPr="00910F66">
              <w:rPr>
                <w:sz w:val="24"/>
                <w:szCs w:val="24"/>
                <w:highlight w:val="white"/>
              </w:rPr>
              <w:t>її</w:t>
            </w:r>
            <w:r w:rsidR="00CF6544" w:rsidRPr="00910F66">
              <w:rPr>
                <w:sz w:val="24"/>
                <w:szCs w:val="24"/>
                <w:highlight w:val="white"/>
              </w:rPr>
              <w:t xml:space="preserve"> збереженню.</w:t>
            </w:r>
            <w:r w:rsidRPr="00910F66">
              <w:rPr>
                <w:sz w:val="24"/>
                <w:szCs w:val="24"/>
                <w:highlight w:val="white"/>
              </w:rPr>
              <w:t xml:space="preserve"> </w:t>
            </w:r>
            <w:r w:rsidR="00CF6544" w:rsidRPr="00910F66">
              <w:rPr>
                <w:sz w:val="24"/>
                <w:szCs w:val="24"/>
                <w:highlight w:val="white"/>
              </w:rPr>
              <w:t>У квітні 2023 р. було заповнено анкету на участь у проекті щодо покращення матеріально - технічної бази закладу освіти, відповіді немає.</w:t>
            </w:r>
          </w:p>
          <w:p w:rsidR="00EA0E21" w:rsidRPr="00910F66" w:rsidRDefault="00EA0E21" w:rsidP="007300EB">
            <w:pPr>
              <w:ind w:left="161" w:right="142" w:firstLine="426"/>
              <w:jc w:val="both"/>
              <w:rPr>
                <w:bCs/>
                <w:sz w:val="24"/>
                <w:szCs w:val="24"/>
                <w:shd w:val="clear" w:color="auto" w:fill="FFFFFF"/>
              </w:rPr>
            </w:pPr>
            <w:r w:rsidRPr="00910F66">
              <w:rPr>
                <w:bCs/>
                <w:sz w:val="24"/>
                <w:szCs w:val="24"/>
                <w:shd w:val="clear" w:color="auto" w:fill="FFFFFF"/>
              </w:rPr>
              <w:t>Адміністрація закладу в квітні 2023 р. заповнила анкету на участь у проекті щодо покращення матеріально - технічної бази закладу освіти, відповіді немає.</w:t>
            </w:r>
          </w:p>
          <w:p w:rsidR="00EA0E21" w:rsidRPr="00910F66" w:rsidRDefault="00EA0E21" w:rsidP="007300EB">
            <w:pPr>
              <w:tabs>
                <w:tab w:val="left" w:pos="709"/>
              </w:tabs>
              <w:ind w:left="161" w:right="142" w:firstLine="426"/>
              <w:jc w:val="both"/>
              <w:rPr>
                <w:rFonts w:eastAsia="Calibri"/>
                <w:sz w:val="24"/>
                <w:szCs w:val="24"/>
              </w:rPr>
            </w:pPr>
            <w:r w:rsidRPr="00910F66">
              <w:rPr>
                <w:rFonts w:eastAsia="Calibri"/>
                <w:sz w:val="24"/>
                <w:szCs w:val="24"/>
              </w:rPr>
              <w:t xml:space="preserve">У період воєнного стану складно використовувати кошти, які виділені на заклад. Постановою КМУ від 9 червня 2021 р. № 590 «Про затвердження Порядку виконання повноважень Державною казначейською службою в особливому режимі в умовах воєнного стану», діють  обмеження використання бюджетних коштів. </w:t>
            </w:r>
          </w:p>
          <w:p w:rsidR="00EA0E21" w:rsidRPr="00910F66" w:rsidRDefault="00EA0E21" w:rsidP="007300EB">
            <w:pPr>
              <w:tabs>
                <w:tab w:val="left" w:pos="709"/>
              </w:tabs>
              <w:ind w:left="161" w:right="142" w:firstLine="426"/>
              <w:jc w:val="both"/>
              <w:rPr>
                <w:rFonts w:eastAsia="Calibri"/>
                <w:sz w:val="24"/>
                <w:szCs w:val="24"/>
              </w:rPr>
            </w:pPr>
            <w:r w:rsidRPr="00910F66">
              <w:rPr>
                <w:rFonts w:eastAsia="Calibri"/>
                <w:sz w:val="24"/>
                <w:szCs w:val="24"/>
              </w:rPr>
              <w:t xml:space="preserve">Однак, не дивлячись на обмеження фінансування та використання коштів, за звітний період вдалося  поліпшити матеріально-технічну базу кабінетів, закладу в цілому як за  кошти міського бюджету так і  пожертви матеріальних цінностей від благодійних організації, а саме: </w:t>
            </w:r>
          </w:p>
          <w:p w:rsidR="00EA0E21" w:rsidRPr="00910F66" w:rsidRDefault="00EA0E21" w:rsidP="007300EB">
            <w:pPr>
              <w:pStyle w:val="ab"/>
              <w:numPr>
                <w:ilvl w:val="0"/>
                <w:numId w:val="14"/>
              </w:numPr>
              <w:tabs>
                <w:tab w:val="left" w:pos="19"/>
              </w:tabs>
              <w:spacing w:after="0" w:line="240" w:lineRule="auto"/>
              <w:ind w:left="161" w:right="142" w:firstLine="341"/>
              <w:jc w:val="both"/>
              <w:rPr>
                <w:rFonts w:ascii="Times New Roman" w:eastAsia="Calibri" w:hAnsi="Times New Roman" w:cs="Times New Roman"/>
                <w:sz w:val="24"/>
                <w:szCs w:val="24"/>
                <w:lang w:val="uk-UA"/>
              </w:rPr>
            </w:pPr>
            <w:r w:rsidRPr="00910F66">
              <w:rPr>
                <w:rFonts w:ascii="Times New Roman" w:eastAsia="Calibri" w:hAnsi="Times New Roman" w:cs="Times New Roman"/>
                <w:sz w:val="24"/>
                <w:szCs w:val="24"/>
                <w:lang w:val="uk-UA"/>
              </w:rPr>
              <w:t xml:space="preserve">виконаний капітальний ремонт підвального приміщення (частково) з        пристосуванням його як найпростішого укриття, де установлено потужну  вентиляційну систему з </w:t>
            </w:r>
            <w:proofErr w:type="spellStart"/>
            <w:r w:rsidRPr="00910F66">
              <w:rPr>
                <w:rFonts w:ascii="Times New Roman" w:eastAsia="Calibri" w:hAnsi="Times New Roman" w:cs="Times New Roman"/>
                <w:sz w:val="24"/>
                <w:szCs w:val="24"/>
                <w:lang w:val="uk-UA"/>
              </w:rPr>
              <w:t>тенами</w:t>
            </w:r>
            <w:proofErr w:type="spellEnd"/>
            <w:r w:rsidRPr="00910F66">
              <w:rPr>
                <w:rFonts w:ascii="Times New Roman" w:eastAsia="Calibri" w:hAnsi="Times New Roman" w:cs="Times New Roman"/>
                <w:sz w:val="24"/>
                <w:szCs w:val="24"/>
                <w:lang w:val="uk-UA"/>
              </w:rPr>
              <w:t xml:space="preserve"> для підігріву повітря,  підключено дизельний генератор. На ці роботи витрачено 49 891 62 грн. з міського бюджету;</w:t>
            </w:r>
          </w:p>
          <w:p w:rsidR="00EA0E21" w:rsidRPr="00910F66" w:rsidRDefault="00EA0E21" w:rsidP="007300EB">
            <w:pPr>
              <w:pStyle w:val="ab"/>
              <w:numPr>
                <w:ilvl w:val="0"/>
                <w:numId w:val="14"/>
              </w:numPr>
              <w:tabs>
                <w:tab w:val="left" w:pos="19"/>
              </w:tabs>
              <w:spacing w:after="0" w:line="240" w:lineRule="auto"/>
              <w:ind w:left="161" w:right="142" w:firstLine="341"/>
              <w:jc w:val="both"/>
              <w:rPr>
                <w:rFonts w:ascii="Times New Roman" w:eastAsia="Calibri" w:hAnsi="Times New Roman" w:cs="Times New Roman"/>
                <w:sz w:val="24"/>
                <w:szCs w:val="24"/>
                <w:lang w:val="uk-UA"/>
              </w:rPr>
            </w:pPr>
            <w:r w:rsidRPr="00910F66">
              <w:rPr>
                <w:rFonts w:ascii="Times New Roman" w:eastAsia="Calibri" w:hAnsi="Times New Roman" w:cs="Times New Roman"/>
                <w:sz w:val="24"/>
                <w:szCs w:val="24"/>
                <w:lang w:val="uk-UA"/>
              </w:rPr>
              <w:t xml:space="preserve">капітально відремонтований туалет, підсобне приміщення, яке зараз використовується як медичний кабінет у найпростішому укритті, на  суму 182 678 грн. за рахунок  коштів італійського </w:t>
            </w:r>
            <w:proofErr w:type="spellStart"/>
            <w:r w:rsidRPr="00910F66">
              <w:rPr>
                <w:rFonts w:ascii="Times New Roman" w:eastAsia="Calibri" w:hAnsi="Times New Roman" w:cs="Times New Roman"/>
                <w:sz w:val="24"/>
                <w:szCs w:val="24"/>
                <w:lang w:val="uk-UA"/>
              </w:rPr>
              <w:t>проєкту</w:t>
            </w:r>
            <w:proofErr w:type="spellEnd"/>
            <w:r w:rsidRPr="00910F66">
              <w:rPr>
                <w:rFonts w:ascii="Times New Roman" w:eastAsia="Calibri" w:hAnsi="Times New Roman" w:cs="Times New Roman"/>
                <w:sz w:val="24"/>
                <w:szCs w:val="24"/>
                <w:lang w:val="uk-UA"/>
              </w:rPr>
              <w:t xml:space="preserve"> ГО «</w:t>
            </w:r>
            <w:proofErr w:type="spellStart"/>
            <w:r w:rsidRPr="00910F66">
              <w:rPr>
                <w:rFonts w:ascii="Times New Roman" w:eastAsia="Calibri" w:hAnsi="Times New Roman" w:cs="Times New Roman"/>
                <w:sz w:val="24"/>
                <w:szCs w:val="24"/>
                <w:lang w:val="uk-UA"/>
              </w:rPr>
              <w:t>Еммаус</w:t>
            </w:r>
            <w:proofErr w:type="spellEnd"/>
            <w:r w:rsidRPr="00910F66">
              <w:rPr>
                <w:rFonts w:ascii="Times New Roman" w:eastAsia="Calibri" w:hAnsi="Times New Roman" w:cs="Times New Roman"/>
                <w:sz w:val="24"/>
                <w:szCs w:val="24"/>
                <w:lang w:val="uk-UA"/>
              </w:rPr>
              <w:t xml:space="preserve">»; </w:t>
            </w:r>
          </w:p>
          <w:p w:rsidR="00EA0E21" w:rsidRPr="00910F66" w:rsidRDefault="00EA0E21" w:rsidP="007300EB">
            <w:pPr>
              <w:pStyle w:val="ab"/>
              <w:numPr>
                <w:ilvl w:val="0"/>
                <w:numId w:val="14"/>
              </w:numPr>
              <w:tabs>
                <w:tab w:val="left" w:pos="19"/>
              </w:tabs>
              <w:spacing w:after="0" w:line="240" w:lineRule="auto"/>
              <w:ind w:left="161" w:right="142" w:firstLine="341"/>
              <w:jc w:val="both"/>
              <w:rPr>
                <w:rFonts w:ascii="Times New Roman" w:eastAsia="Calibri" w:hAnsi="Times New Roman" w:cs="Times New Roman"/>
                <w:sz w:val="24"/>
                <w:szCs w:val="24"/>
                <w:lang w:val="uk-UA"/>
              </w:rPr>
            </w:pPr>
            <w:r w:rsidRPr="00910F66">
              <w:rPr>
                <w:rFonts w:ascii="Times New Roman" w:eastAsia="Calibri" w:hAnsi="Times New Roman" w:cs="Times New Roman"/>
                <w:sz w:val="24"/>
                <w:szCs w:val="24"/>
                <w:lang w:val="uk-UA"/>
              </w:rPr>
              <w:t>придбано господарчі товари, шанцевий інструмент, ліхтарі, батарейки, мегафони, харчові контейнери тощо для забезпечення функціонування найпростішого укриття на суму 45 849 грн. Для дотримання правил пожежної безпеки в укритті придбано вогнегасники на суму 9 450 грн. Для роботи генератора закуплено дизельне паливо на суму 2 040 грн. Це кошти з  місцевого бюджету;</w:t>
            </w:r>
          </w:p>
          <w:p w:rsidR="00EA0E21" w:rsidRPr="00910F66" w:rsidRDefault="00EA0E21" w:rsidP="007300EB">
            <w:pPr>
              <w:pStyle w:val="ab"/>
              <w:numPr>
                <w:ilvl w:val="0"/>
                <w:numId w:val="14"/>
              </w:numPr>
              <w:tabs>
                <w:tab w:val="left" w:pos="19"/>
                <w:tab w:val="left" w:pos="728"/>
              </w:tabs>
              <w:spacing w:after="0" w:line="240" w:lineRule="auto"/>
              <w:ind w:left="161" w:right="142" w:firstLine="341"/>
              <w:jc w:val="both"/>
              <w:rPr>
                <w:rFonts w:ascii="Times New Roman" w:eastAsia="Calibri" w:hAnsi="Times New Roman" w:cs="Times New Roman"/>
                <w:sz w:val="24"/>
                <w:szCs w:val="24"/>
                <w:lang w:val="uk-UA"/>
              </w:rPr>
            </w:pPr>
            <w:r w:rsidRPr="00910F66">
              <w:rPr>
                <w:rFonts w:ascii="Times New Roman" w:eastAsia="Calibri" w:hAnsi="Times New Roman" w:cs="Times New Roman"/>
                <w:sz w:val="24"/>
                <w:szCs w:val="24"/>
                <w:lang w:val="uk-UA"/>
              </w:rPr>
              <w:t xml:space="preserve">улітку 2022 року замінено підлогу у кабінетах №139 та №231 силами робітників закладу, а в кабінеті  №112 за кошти міського бюджету були  придбані матеріали, а роботи виконували  батьки 3-Б класу (класний керівник </w:t>
            </w:r>
            <w:proofErr w:type="spellStart"/>
            <w:r w:rsidRPr="00910F66">
              <w:rPr>
                <w:rFonts w:ascii="Times New Roman" w:eastAsia="Calibri" w:hAnsi="Times New Roman" w:cs="Times New Roman"/>
                <w:sz w:val="24"/>
                <w:szCs w:val="24"/>
                <w:lang w:val="uk-UA"/>
              </w:rPr>
              <w:t>Усик</w:t>
            </w:r>
            <w:proofErr w:type="spellEnd"/>
            <w:r w:rsidRPr="00910F66">
              <w:rPr>
                <w:rFonts w:ascii="Times New Roman" w:eastAsia="Calibri" w:hAnsi="Times New Roman" w:cs="Times New Roman"/>
                <w:sz w:val="24"/>
                <w:szCs w:val="24"/>
                <w:lang w:val="uk-UA"/>
              </w:rPr>
              <w:t xml:space="preserve"> С.Л.);</w:t>
            </w:r>
          </w:p>
          <w:p w:rsidR="00EA0E21" w:rsidRPr="00910F66" w:rsidRDefault="00EA0E21" w:rsidP="007300EB">
            <w:pPr>
              <w:pStyle w:val="ab"/>
              <w:numPr>
                <w:ilvl w:val="0"/>
                <w:numId w:val="14"/>
              </w:numPr>
              <w:tabs>
                <w:tab w:val="left" w:pos="19"/>
                <w:tab w:val="left" w:pos="728"/>
                <w:tab w:val="left" w:pos="851"/>
              </w:tabs>
              <w:spacing w:after="0" w:line="240" w:lineRule="auto"/>
              <w:ind w:left="161" w:right="142" w:firstLine="341"/>
              <w:jc w:val="both"/>
              <w:rPr>
                <w:rFonts w:ascii="Times New Roman" w:eastAsia="Calibri" w:hAnsi="Times New Roman" w:cs="Times New Roman"/>
                <w:sz w:val="24"/>
                <w:szCs w:val="24"/>
                <w:lang w:val="uk-UA"/>
              </w:rPr>
            </w:pPr>
            <w:r w:rsidRPr="00910F66">
              <w:rPr>
                <w:rFonts w:ascii="Times New Roman" w:eastAsia="Calibri" w:hAnsi="Times New Roman" w:cs="Times New Roman"/>
                <w:sz w:val="24"/>
                <w:szCs w:val="24"/>
                <w:lang w:val="uk-UA"/>
              </w:rPr>
              <w:lastRenderedPageBreak/>
              <w:t xml:space="preserve">проведено поточний ремонт  системи теплопостачання (сума 1 500 </w:t>
            </w:r>
            <w:proofErr w:type="spellStart"/>
            <w:r w:rsidRPr="00910F66">
              <w:rPr>
                <w:rFonts w:ascii="Times New Roman" w:eastAsia="Calibri" w:hAnsi="Times New Roman" w:cs="Times New Roman"/>
                <w:sz w:val="24"/>
                <w:szCs w:val="24"/>
                <w:lang w:val="uk-UA"/>
              </w:rPr>
              <w:t>грн</w:t>
            </w:r>
            <w:proofErr w:type="spellEnd"/>
            <w:r w:rsidRPr="00910F66">
              <w:rPr>
                <w:rFonts w:ascii="Times New Roman" w:eastAsia="Calibri" w:hAnsi="Times New Roman" w:cs="Times New Roman"/>
                <w:sz w:val="24"/>
                <w:szCs w:val="24"/>
                <w:lang w:val="uk-UA"/>
              </w:rPr>
              <w:t>), до всіх санітарних кімнат закладу підведене гаряче водопостачання та установлено змішувачі (24 118 грн.) - кошти міського бюджету;</w:t>
            </w:r>
          </w:p>
          <w:p w:rsidR="00EA0E21" w:rsidRPr="00910F66" w:rsidRDefault="00EA0E21" w:rsidP="007300EB">
            <w:pPr>
              <w:pStyle w:val="ab"/>
              <w:numPr>
                <w:ilvl w:val="0"/>
                <w:numId w:val="14"/>
              </w:numPr>
              <w:tabs>
                <w:tab w:val="left" w:pos="19"/>
                <w:tab w:val="left" w:pos="728"/>
              </w:tabs>
              <w:spacing w:after="0" w:line="240" w:lineRule="auto"/>
              <w:ind w:left="161" w:right="142" w:firstLine="341"/>
              <w:jc w:val="both"/>
              <w:rPr>
                <w:rFonts w:ascii="Times New Roman" w:eastAsia="Calibri" w:hAnsi="Times New Roman" w:cs="Times New Roman"/>
                <w:sz w:val="24"/>
                <w:szCs w:val="24"/>
                <w:lang w:val="uk-UA"/>
              </w:rPr>
            </w:pPr>
            <w:r w:rsidRPr="00910F66">
              <w:rPr>
                <w:rFonts w:ascii="Times New Roman" w:eastAsia="Calibri" w:hAnsi="Times New Roman" w:cs="Times New Roman"/>
                <w:sz w:val="24"/>
                <w:szCs w:val="24"/>
                <w:lang w:val="uk-UA"/>
              </w:rPr>
              <w:t>проведено роботи з улаштування зовнішнього водовідведення (25 429грн.  - кошти міського бюджету);</w:t>
            </w:r>
          </w:p>
          <w:p w:rsidR="00EA0E21" w:rsidRPr="00910F66" w:rsidRDefault="00EA0E21" w:rsidP="007300EB">
            <w:pPr>
              <w:pStyle w:val="ab"/>
              <w:numPr>
                <w:ilvl w:val="0"/>
                <w:numId w:val="14"/>
              </w:numPr>
              <w:tabs>
                <w:tab w:val="left" w:pos="19"/>
                <w:tab w:val="left" w:pos="728"/>
              </w:tabs>
              <w:spacing w:after="0" w:line="240" w:lineRule="auto"/>
              <w:ind w:left="161" w:right="142" w:firstLine="341"/>
              <w:jc w:val="both"/>
              <w:rPr>
                <w:rFonts w:ascii="Times New Roman" w:eastAsia="Calibri" w:hAnsi="Times New Roman" w:cs="Times New Roman"/>
                <w:sz w:val="24"/>
                <w:szCs w:val="24"/>
                <w:lang w:val="uk-UA"/>
              </w:rPr>
            </w:pPr>
            <w:r w:rsidRPr="00910F66">
              <w:rPr>
                <w:rFonts w:ascii="Times New Roman" w:eastAsia="Calibri" w:hAnsi="Times New Roman" w:cs="Times New Roman"/>
                <w:sz w:val="24"/>
                <w:szCs w:val="24"/>
                <w:lang w:val="uk-UA"/>
              </w:rPr>
              <w:t xml:space="preserve">були надані </w:t>
            </w:r>
            <w:r w:rsidRPr="00910F66">
              <w:rPr>
                <w:rFonts w:ascii="Times New Roman" w:eastAsia="Calibri" w:hAnsi="Times New Roman" w:cs="Times New Roman"/>
                <w:b/>
                <w:sz w:val="24"/>
                <w:szCs w:val="24"/>
                <w:lang w:val="uk-UA"/>
              </w:rPr>
              <w:t>10 ноутбуків</w:t>
            </w:r>
            <w:r w:rsidRPr="00910F66">
              <w:rPr>
                <w:rFonts w:ascii="Times New Roman" w:eastAsia="Calibri" w:hAnsi="Times New Roman" w:cs="Times New Roman"/>
                <w:sz w:val="24"/>
                <w:szCs w:val="24"/>
                <w:lang w:val="uk-UA"/>
              </w:rPr>
              <w:t xml:space="preserve">   </w:t>
            </w:r>
            <w:r w:rsidRPr="00910F66">
              <w:rPr>
                <w:rFonts w:ascii="Times New Roman" w:hAnsi="Times New Roman" w:cs="Times New Roman"/>
                <w:sz w:val="24"/>
                <w:szCs w:val="24"/>
                <w:lang w:val="uk-UA"/>
              </w:rPr>
              <w:t xml:space="preserve">завдяки сприянню Фундації Олени     </w:t>
            </w:r>
            <w:proofErr w:type="spellStart"/>
            <w:r w:rsidRPr="00910F66">
              <w:rPr>
                <w:rFonts w:ascii="Times New Roman" w:hAnsi="Times New Roman" w:cs="Times New Roman"/>
                <w:sz w:val="24"/>
                <w:szCs w:val="24"/>
                <w:lang w:val="uk-UA"/>
              </w:rPr>
              <w:t>Зеленської</w:t>
            </w:r>
            <w:proofErr w:type="spellEnd"/>
            <w:r w:rsidRPr="00910F66">
              <w:rPr>
                <w:rFonts w:ascii="Times New Roman" w:hAnsi="Times New Roman" w:cs="Times New Roman"/>
                <w:sz w:val="24"/>
                <w:szCs w:val="24"/>
                <w:lang w:val="uk-UA"/>
              </w:rPr>
              <w:t xml:space="preserve"> в межах ініціативи Глобальної бізнес-коаліції для освіти (GBC-Education) та </w:t>
            </w:r>
            <w:proofErr w:type="spellStart"/>
            <w:r w:rsidRPr="00910F66">
              <w:rPr>
                <w:rFonts w:ascii="Times New Roman" w:hAnsi="Times New Roman" w:cs="Times New Roman"/>
                <w:sz w:val="24"/>
                <w:szCs w:val="24"/>
                <w:lang w:val="uk-UA"/>
              </w:rPr>
              <w:t>проєкту</w:t>
            </w:r>
            <w:proofErr w:type="spellEnd"/>
            <w:r w:rsidRPr="00910F66">
              <w:rPr>
                <w:rFonts w:ascii="Times New Roman" w:hAnsi="Times New Roman" w:cs="Times New Roman"/>
                <w:sz w:val="24"/>
                <w:szCs w:val="24"/>
                <w:lang w:val="uk-UA"/>
              </w:rPr>
              <w:t xml:space="preserve"> "Цифровий актив для України" від компаній "НР"  та "Microsoft»</w:t>
            </w:r>
            <w:r w:rsidRPr="00910F66">
              <w:rPr>
                <w:rFonts w:ascii="Times New Roman" w:eastAsia="Calibri" w:hAnsi="Times New Roman" w:cs="Times New Roman"/>
                <w:sz w:val="24"/>
                <w:szCs w:val="24"/>
                <w:lang w:val="uk-UA"/>
              </w:rPr>
              <w:t xml:space="preserve"> </w:t>
            </w:r>
            <w:r w:rsidRPr="00910F66">
              <w:rPr>
                <w:rFonts w:ascii="Times New Roman" w:hAnsi="Times New Roman" w:cs="Times New Roman"/>
                <w:sz w:val="24"/>
                <w:szCs w:val="24"/>
                <w:lang w:val="uk-UA"/>
              </w:rPr>
              <w:t>на  суму</w:t>
            </w:r>
            <w:r w:rsidRPr="00910F66">
              <w:rPr>
                <w:rFonts w:ascii="Times New Roman" w:eastAsia="Calibri" w:hAnsi="Times New Roman" w:cs="Times New Roman"/>
                <w:sz w:val="24"/>
                <w:szCs w:val="24"/>
                <w:lang w:val="uk-UA"/>
              </w:rPr>
              <w:t xml:space="preserve"> 192 990 грн., </w:t>
            </w:r>
            <w:r w:rsidRPr="00910F66">
              <w:rPr>
                <w:rFonts w:ascii="Times New Roman" w:eastAsia="Calibri" w:hAnsi="Times New Roman" w:cs="Times New Roman"/>
                <w:b/>
                <w:sz w:val="24"/>
                <w:szCs w:val="24"/>
                <w:lang w:val="uk-UA"/>
              </w:rPr>
              <w:t xml:space="preserve">6 </w:t>
            </w:r>
            <w:proofErr w:type="spellStart"/>
            <w:r w:rsidRPr="00910F66">
              <w:rPr>
                <w:rFonts w:ascii="Times New Roman" w:eastAsia="Calibri" w:hAnsi="Times New Roman" w:cs="Times New Roman"/>
                <w:b/>
                <w:sz w:val="24"/>
                <w:szCs w:val="24"/>
                <w:lang w:val="uk-UA"/>
              </w:rPr>
              <w:t>хромбуків</w:t>
            </w:r>
            <w:proofErr w:type="spellEnd"/>
            <w:r w:rsidRPr="00910F66">
              <w:rPr>
                <w:rFonts w:ascii="Times New Roman" w:eastAsia="Calibri" w:hAnsi="Times New Roman" w:cs="Times New Roman"/>
                <w:sz w:val="24"/>
                <w:szCs w:val="24"/>
                <w:lang w:val="uk-UA"/>
              </w:rPr>
              <w:t xml:space="preserve"> на суму 32 774 грн., </w:t>
            </w:r>
            <w:r w:rsidRPr="00910F66">
              <w:rPr>
                <w:rFonts w:ascii="Times New Roman" w:eastAsia="Calibri" w:hAnsi="Times New Roman" w:cs="Times New Roman"/>
                <w:b/>
                <w:sz w:val="24"/>
                <w:szCs w:val="24"/>
                <w:lang w:val="uk-UA"/>
              </w:rPr>
              <w:t>2 ноутбуки</w:t>
            </w:r>
            <w:r w:rsidRPr="00910F66">
              <w:rPr>
                <w:rFonts w:ascii="Times New Roman" w:eastAsia="Calibri" w:hAnsi="Times New Roman" w:cs="Times New Roman"/>
                <w:sz w:val="24"/>
                <w:szCs w:val="24"/>
                <w:lang w:val="uk-UA"/>
              </w:rPr>
              <w:t xml:space="preserve">  на суму 45 189 грн. як благодійна допомога від міжнародних організацій для роботи педагогів; </w:t>
            </w:r>
          </w:p>
          <w:p w:rsidR="00F418AD" w:rsidRPr="00910F66" w:rsidRDefault="00EA0E21" w:rsidP="007300EB">
            <w:pPr>
              <w:pStyle w:val="ab"/>
              <w:numPr>
                <w:ilvl w:val="0"/>
                <w:numId w:val="14"/>
              </w:numPr>
              <w:tabs>
                <w:tab w:val="left" w:pos="19"/>
                <w:tab w:val="left" w:pos="728"/>
              </w:tabs>
              <w:spacing w:after="0" w:line="240" w:lineRule="auto"/>
              <w:ind w:left="161" w:right="142" w:firstLine="341"/>
              <w:jc w:val="both"/>
              <w:rPr>
                <w:rFonts w:ascii="Times New Roman" w:eastAsia="Calibri" w:hAnsi="Times New Roman" w:cs="Times New Roman"/>
                <w:sz w:val="24"/>
                <w:szCs w:val="24"/>
                <w:lang w:val="uk-UA"/>
              </w:rPr>
            </w:pPr>
            <w:r w:rsidRPr="00910F66">
              <w:rPr>
                <w:rFonts w:ascii="Times New Roman" w:eastAsia="Calibri" w:hAnsi="Times New Roman" w:cs="Times New Roman"/>
                <w:sz w:val="24"/>
                <w:szCs w:val="24"/>
                <w:lang w:val="uk-UA"/>
              </w:rPr>
              <w:t xml:space="preserve">придбано миючих засобів на суму 12 343 грн., бензину та оливи для покосу трави на території закладу – 1 745 грн., товарів для  поточного ремонту  в літній період 2023 р. – на суму 26 490 грн. </w:t>
            </w:r>
          </w:p>
          <w:p w:rsidR="007866C1" w:rsidRPr="00525EDA" w:rsidRDefault="00EA0E21" w:rsidP="007866C1">
            <w:pPr>
              <w:pStyle w:val="ab"/>
              <w:numPr>
                <w:ilvl w:val="0"/>
                <w:numId w:val="14"/>
              </w:numPr>
              <w:ind w:left="161" w:right="142" w:firstLine="341"/>
              <w:jc w:val="both"/>
              <w:rPr>
                <w:rFonts w:ascii="Times New Roman" w:eastAsia="Times New Roman" w:hAnsi="Times New Roman" w:cs="Times New Roman"/>
                <w:sz w:val="24"/>
                <w:szCs w:val="24"/>
                <w:lang w:eastAsia="ru-RU"/>
              </w:rPr>
            </w:pPr>
            <w:r w:rsidRPr="00910F66">
              <w:rPr>
                <w:rFonts w:eastAsia="Calibri"/>
                <w:sz w:val="24"/>
                <w:szCs w:val="24"/>
              </w:rPr>
              <w:t xml:space="preserve"> </w:t>
            </w:r>
            <w:r w:rsidRPr="00910F66">
              <w:rPr>
                <w:rFonts w:ascii="Times New Roman" w:eastAsia="Calibri" w:hAnsi="Times New Roman" w:cs="Times New Roman"/>
                <w:sz w:val="24"/>
                <w:szCs w:val="24"/>
                <w:lang w:val="uk-UA"/>
              </w:rPr>
              <w:t>у</w:t>
            </w:r>
            <w:r w:rsidRPr="00910F66">
              <w:rPr>
                <w:rFonts w:ascii="Times New Roman" w:eastAsia="Calibri" w:hAnsi="Times New Roman" w:cs="Times New Roman"/>
                <w:sz w:val="24"/>
                <w:szCs w:val="24"/>
              </w:rPr>
              <w:t xml:space="preserve"> червні 2023 р., у </w:t>
            </w:r>
            <w:proofErr w:type="spellStart"/>
            <w:r w:rsidRPr="00910F66">
              <w:rPr>
                <w:rFonts w:ascii="Times New Roman" w:eastAsia="Calibri" w:hAnsi="Times New Roman" w:cs="Times New Roman"/>
                <w:sz w:val="24"/>
                <w:szCs w:val="24"/>
              </w:rPr>
              <w:t>якості</w:t>
            </w:r>
            <w:proofErr w:type="spellEnd"/>
            <w:r w:rsidRPr="00910F66">
              <w:rPr>
                <w:rFonts w:ascii="Times New Roman" w:eastAsia="Calibri" w:hAnsi="Times New Roman" w:cs="Times New Roman"/>
                <w:sz w:val="24"/>
                <w:szCs w:val="24"/>
              </w:rPr>
              <w:t xml:space="preserve"> </w:t>
            </w:r>
            <w:proofErr w:type="spellStart"/>
            <w:r w:rsidRPr="00910F66">
              <w:rPr>
                <w:rFonts w:ascii="Times New Roman" w:eastAsia="Calibri" w:hAnsi="Times New Roman" w:cs="Times New Roman"/>
                <w:sz w:val="24"/>
                <w:szCs w:val="24"/>
              </w:rPr>
              <w:t>благодійної</w:t>
            </w:r>
            <w:proofErr w:type="spellEnd"/>
            <w:r w:rsidRPr="00910F66">
              <w:rPr>
                <w:rFonts w:ascii="Times New Roman" w:eastAsia="Calibri" w:hAnsi="Times New Roman" w:cs="Times New Roman"/>
                <w:sz w:val="24"/>
                <w:szCs w:val="24"/>
              </w:rPr>
              <w:t xml:space="preserve"> </w:t>
            </w:r>
            <w:proofErr w:type="spellStart"/>
            <w:r w:rsidRPr="00910F66">
              <w:rPr>
                <w:rFonts w:ascii="Times New Roman" w:eastAsia="Calibri" w:hAnsi="Times New Roman" w:cs="Times New Roman"/>
                <w:sz w:val="24"/>
                <w:szCs w:val="24"/>
              </w:rPr>
              <w:t>допомоги</w:t>
            </w:r>
            <w:proofErr w:type="spellEnd"/>
            <w:r w:rsidRPr="00910F66">
              <w:rPr>
                <w:rFonts w:ascii="Times New Roman" w:eastAsia="Calibri" w:hAnsi="Times New Roman" w:cs="Times New Roman"/>
                <w:sz w:val="24"/>
                <w:szCs w:val="24"/>
              </w:rPr>
              <w:t xml:space="preserve"> </w:t>
            </w:r>
            <w:proofErr w:type="spellStart"/>
            <w:r w:rsidRPr="00910F66">
              <w:rPr>
                <w:rFonts w:ascii="Times New Roman" w:eastAsia="Calibri" w:hAnsi="Times New Roman" w:cs="Times New Roman"/>
                <w:sz w:val="24"/>
                <w:szCs w:val="24"/>
              </w:rPr>
              <w:t>від</w:t>
            </w:r>
            <w:proofErr w:type="spellEnd"/>
            <w:r w:rsidRPr="00910F66">
              <w:rPr>
                <w:rFonts w:ascii="Times New Roman" w:eastAsia="Calibri" w:hAnsi="Times New Roman" w:cs="Times New Roman"/>
                <w:sz w:val="24"/>
                <w:szCs w:val="24"/>
              </w:rPr>
              <w:t xml:space="preserve"> </w:t>
            </w:r>
            <w:r w:rsidRPr="00910F66">
              <w:rPr>
                <w:rFonts w:ascii="Times New Roman" w:hAnsi="Times New Roman" w:cs="Times New Roman"/>
                <w:sz w:val="24"/>
                <w:szCs w:val="24"/>
              </w:rPr>
              <w:t>UNICEF</w:t>
            </w:r>
            <w:r w:rsidRPr="00910F66">
              <w:rPr>
                <w:rFonts w:ascii="Times New Roman" w:eastAsia="Calibri" w:hAnsi="Times New Roman" w:cs="Times New Roman"/>
                <w:sz w:val="24"/>
                <w:szCs w:val="24"/>
              </w:rPr>
              <w:t xml:space="preserve">,  закладом </w:t>
            </w:r>
            <w:proofErr w:type="spellStart"/>
            <w:r w:rsidRPr="00910F66">
              <w:rPr>
                <w:rFonts w:ascii="Times New Roman" w:eastAsia="Calibri" w:hAnsi="Times New Roman" w:cs="Times New Roman"/>
                <w:sz w:val="24"/>
                <w:szCs w:val="24"/>
              </w:rPr>
              <w:t>було</w:t>
            </w:r>
            <w:proofErr w:type="spellEnd"/>
            <w:r w:rsidRPr="00910F66">
              <w:rPr>
                <w:rFonts w:ascii="Times New Roman" w:eastAsia="Calibri" w:hAnsi="Times New Roman" w:cs="Times New Roman"/>
                <w:sz w:val="24"/>
                <w:szCs w:val="24"/>
              </w:rPr>
              <w:t xml:space="preserve"> </w:t>
            </w:r>
            <w:proofErr w:type="spellStart"/>
            <w:r w:rsidRPr="00910F66">
              <w:rPr>
                <w:rFonts w:ascii="Times New Roman" w:eastAsia="Calibri" w:hAnsi="Times New Roman" w:cs="Times New Roman"/>
                <w:sz w:val="24"/>
                <w:szCs w:val="24"/>
              </w:rPr>
              <w:t>отримано</w:t>
            </w:r>
            <w:proofErr w:type="spellEnd"/>
            <w:r w:rsidRPr="00910F66">
              <w:rPr>
                <w:rFonts w:ascii="Times New Roman" w:eastAsia="Calibri" w:hAnsi="Times New Roman" w:cs="Times New Roman"/>
                <w:sz w:val="24"/>
                <w:szCs w:val="24"/>
              </w:rPr>
              <w:t xml:space="preserve"> </w:t>
            </w:r>
            <w:proofErr w:type="spellStart"/>
            <w:r w:rsidRPr="00910F66">
              <w:rPr>
                <w:rFonts w:ascii="Times New Roman" w:eastAsia="Calibri" w:hAnsi="Times New Roman" w:cs="Times New Roman"/>
                <w:sz w:val="24"/>
                <w:szCs w:val="24"/>
              </w:rPr>
              <w:t>спортивне</w:t>
            </w:r>
            <w:proofErr w:type="spellEnd"/>
            <w:r w:rsidRPr="00910F66">
              <w:rPr>
                <w:rFonts w:ascii="Times New Roman" w:eastAsia="Calibri" w:hAnsi="Times New Roman" w:cs="Times New Roman"/>
                <w:sz w:val="24"/>
                <w:szCs w:val="24"/>
              </w:rPr>
              <w:t xml:space="preserve"> </w:t>
            </w:r>
            <w:proofErr w:type="spellStart"/>
            <w:r w:rsidRPr="00910F66">
              <w:rPr>
                <w:rFonts w:ascii="Times New Roman" w:eastAsia="Calibri" w:hAnsi="Times New Roman" w:cs="Times New Roman"/>
                <w:sz w:val="24"/>
                <w:szCs w:val="24"/>
              </w:rPr>
              <w:t>спорядження</w:t>
            </w:r>
            <w:proofErr w:type="spellEnd"/>
            <w:r w:rsidRPr="00910F66">
              <w:rPr>
                <w:rFonts w:ascii="Times New Roman" w:eastAsia="Calibri" w:hAnsi="Times New Roman" w:cs="Times New Roman"/>
                <w:sz w:val="24"/>
                <w:szCs w:val="24"/>
              </w:rPr>
              <w:t>, канцелярське приладдя.</w:t>
            </w:r>
            <w:r w:rsidRPr="00910F66">
              <w:rPr>
                <w:rFonts w:ascii="Times New Roman" w:eastAsia="Calibri" w:hAnsi="Times New Roman" w:cs="Times New Roman"/>
                <w:bCs/>
                <w:sz w:val="24"/>
                <w:szCs w:val="24"/>
              </w:rPr>
              <w:t xml:space="preserve"> </w:t>
            </w:r>
          </w:p>
        </w:tc>
        <w:tc>
          <w:tcPr>
            <w:tcW w:w="2818" w:type="dxa"/>
          </w:tcPr>
          <w:p w:rsidR="00F418AD" w:rsidRPr="00910F66" w:rsidRDefault="00F418AD" w:rsidP="00525EDA">
            <w:pPr>
              <w:ind w:right="125"/>
              <w:rPr>
                <w:sz w:val="24"/>
                <w:szCs w:val="24"/>
              </w:rPr>
            </w:pPr>
            <w:r w:rsidRPr="00910F66">
              <w:rPr>
                <w:sz w:val="24"/>
                <w:szCs w:val="24"/>
              </w:rPr>
              <w:lastRenderedPageBreak/>
              <w:t>1.Провести моніторинг наявного навчального обладнання для виконання освітньої програми</w:t>
            </w:r>
            <w:r w:rsidR="00493AEE" w:rsidRPr="00910F66">
              <w:rPr>
                <w:sz w:val="24"/>
                <w:szCs w:val="24"/>
              </w:rPr>
              <w:t>. 2.Спланувати заходи щодо покращення забезпечення закладу обладнанням, що необхідне для реалізації освітньої програми</w:t>
            </w:r>
          </w:p>
          <w:p w:rsidR="00224A23" w:rsidRPr="00910F66" w:rsidRDefault="00493AEE" w:rsidP="006415D3">
            <w:pPr>
              <w:ind w:left="141"/>
              <w:rPr>
                <w:sz w:val="24"/>
                <w:szCs w:val="24"/>
              </w:rPr>
            </w:pPr>
            <w:r w:rsidRPr="00910F66">
              <w:rPr>
                <w:sz w:val="24"/>
                <w:szCs w:val="24"/>
              </w:rPr>
              <w:t>3</w:t>
            </w:r>
            <w:r w:rsidR="00F418AD" w:rsidRPr="00910F66">
              <w:rPr>
                <w:sz w:val="24"/>
                <w:szCs w:val="24"/>
              </w:rPr>
              <w:t xml:space="preserve">. Проводити заходи щодо </w:t>
            </w:r>
            <w:r w:rsidRPr="00910F66">
              <w:rPr>
                <w:sz w:val="24"/>
                <w:szCs w:val="24"/>
              </w:rPr>
              <w:t>вдосконалення  та розширення внутрішньої системи мережі Інтернет у закладі</w:t>
            </w:r>
          </w:p>
          <w:p w:rsidR="00F418AD" w:rsidRPr="00910F66" w:rsidRDefault="00224A23" w:rsidP="006415D3">
            <w:pPr>
              <w:ind w:left="141"/>
              <w:rPr>
                <w:sz w:val="24"/>
                <w:szCs w:val="24"/>
              </w:rPr>
            </w:pPr>
            <w:r w:rsidRPr="00910F66">
              <w:rPr>
                <w:sz w:val="24"/>
                <w:szCs w:val="24"/>
              </w:rPr>
              <w:t>4. Організовувати роботу</w:t>
            </w:r>
            <w:r w:rsidR="00493AEE" w:rsidRPr="00910F66">
              <w:rPr>
                <w:sz w:val="24"/>
                <w:szCs w:val="24"/>
              </w:rPr>
              <w:t xml:space="preserve">  </w:t>
            </w:r>
            <w:r w:rsidRPr="00910F66">
              <w:rPr>
                <w:sz w:val="24"/>
                <w:szCs w:val="24"/>
              </w:rPr>
              <w:t xml:space="preserve">щодо участі в </w:t>
            </w:r>
            <w:proofErr w:type="spellStart"/>
            <w:r w:rsidRPr="00910F66">
              <w:rPr>
                <w:sz w:val="24"/>
                <w:szCs w:val="24"/>
              </w:rPr>
              <w:t>проєктах</w:t>
            </w:r>
            <w:proofErr w:type="spellEnd"/>
            <w:r w:rsidRPr="00910F66">
              <w:rPr>
                <w:sz w:val="24"/>
                <w:szCs w:val="24"/>
                <w:highlight w:val="white"/>
              </w:rPr>
              <w:t xml:space="preserve"> щодо покращення матеріально - технічної бази закладу освіти</w:t>
            </w:r>
            <w:r w:rsidRPr="00910F66">
              <w:rPr>
                <w:sz w:val="24"/>
                <w:szCs w:val="24"/>
              </w:rPr>
              <w:t>.</w:t>
            </w:r>
          </w:p>
        </w:tc>
      </w:tr>
    </w:tbl>
    <w:tbl>
      <w:tblPr>
        <w:tblStyle w:val="a6"/>
        <w:tblW w:w="15045"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15"/>
        <w:gridCol w:w="14"/>
        <w:gridCol w:w="31"/>
        <w:gridCol w:w="9641"/>
        <w:gridCol w:w="109"/>
        <w:gridCol w:w="2835"/>
      </w:tblGrid>
      <w:tr w:rsidR="00BA396F" w:rsidRPr="00910F66" w:rsidTr="007866C1">
        <w:trPr>
          <w:trHeight w:val="103"/>
        </w:trPr>
        <w:tc>
          <w:tcPr>
            <w:tcW w:w="2415" w:type="dxa"/>
          </w:tcPr>
          <w:p w:rsidR="00E77C1B" w:rsidRPr="00910F66" w:rsidRDefault="00E77C1B">
            <w:pPr>
              <w:pBdr>
                <w:top w:val="nil"/>
                <w:left w:val="nil"/>
                <w:bottom w:val="nil"/>
                <w:right w:val="nil"/>
                <w:between w:val="nil"/>
              </w:pBdr>
              <w:ind w:left="170" w:right="170"/>
              <w:rPr>
                <w:color w:val="000000" w:themeColor="text1"/>
                <w:sz w:val="24"/>
                <w:szCs w:val="24"/>
              </w:rPr>
            </w:pPr>
          </w:p>
        </w:tc>
        <w:tc>
          <w:tcPr>
            <w:tcW w:w="9795" w:type="dxa"/>
            <w:gridSpan w:val="4"/>
          </w:tcPr>
          <w:p w:rsidR="00E77C1B" w:rsidRPr="00910F66" w:rsidRDefault="00AC0510" w:rsidP="00644F84">
            <w:pPr>
              <w:pBdr>
                <w:top w:val="nil"/>
                <w:left w:val="nil"/>
                <w:bottom w:val="nil"/>
                <w:right w:val="nil"/>
                <w:between w:val="nil"/>
              </w:pBdr>
              <w:spacing w:line="265" w:lineRule="auto"/>
              <w:ind w:right="170"/>
              <w:jc w:val="center"/>
              <w:rPr>
                <w:b/>
                <w:color w:val="000000" w:themeColor="text1"/>
                <w:sz w:val="24"/>
                <w:szCs w:val="24"/>
              </w:rPr>
            </w:pPr>
            <w:r w:rsidRPr="00910F66">
              <w:rPr>
                <w:b/>
                <w:color w:val="000000" w:themeColor="text1"/>
                <w:sz w:val="24"/>
                <w:szCs w:val="24"/>
              </w:rPr>
              <w:t>Визнати роботу працівників закладу за критерієм 1.1.2  на достатньому рівні</w:t>
            </w:r>
          </w:p>
        </w:tc>
        <w:tc>
          <w:tcPr>
            <w:tcW w:w="2835" w:type="dxa"/>
          </w:tcPr>
          <w:p w:rsidR="00E77C1B" w:rsidRPr="00910F66" w:rsidRDefault="00E77C1B">
            <w:pPr>
              <w:pBdr>
                <w:top w:val="nil"/>
                <w:left w:val="nil"/>
                <w:bottom w:val="nil"/>
                <w:right w:val="nil"/>
                <w:between w:val="nil"/>
              </w:pBdr>
              <w:ind w:left="170" w:right="170"/>
              <w:rPr>
                <w:b/>
                <w:color w:val="000000" w:themeColor="text1"/>
                <w:sz w:val="24"/>
                <w:szCs w:val="24"/>
              </w:rPr>
            </w:pPr>
          </w:p>
        </w:tc>
      </w:tr>
      <w:tr w:rsidR="00BA396F" w:rsidRPr="00910F66" w:rsidTr="007866C1">
        <w:trPr>
          <w:trHeight w:val="699"/>
        </w:trPr>
        <w:tc>
          <w:tcPr>
            <w:tcW w:w="2415" w:type="dxa"/>
          </w:tcPr>
          <w:p w:rsidR="009E786C" w:rsidRPr="00910F66" w:rsidRDefault="009E786C" w:rsidP="009E786C">
            <w:pPr>
              <w:pBdr>
                <w:top w:val="nil"/>
                <w:left w:val="nil"/>
                <w:bottom w:val="nil"/>
                <w:right w:val="nil"/>
                <w:between w:val="nil"/>
              </w:pBdr>
              <w:ind w:left="170" w:right="170"/>
              <w:rPr>
                <w:color w:val="000000" w:themeColor="text1"/>
                <w:sz w:val="24"/>
                <w:szCs w:val="24"/>
              </w:rPr>
            </w:pPr>
            <w:r w:rsidRPr="00910F66">
              <w:rPr>
                <w:color w:val="000000" w:themeColor="text1"/>
                <w:sz w:val="24"/>
                <w:szCs w:val="24"/>
              </w:rPr>
              <w:t>1.1.3. Учні та працівники закладу освіти обізнані з вимогами охорони праці, безпеки життєдіяльності, правилами поведінки в умовах надзвичайних ситуацій і дотримуються їх</w:t>
            </w:r>
          </w:p>
        </w:tc>
        <w:tc>
          <w:tcPr>
            <w:tcW w:w="9795" w:type="dxa"/>
            <w:gridSpan w:val="4"/>
          </w:tcPr>
          <w:p w:rsidR="009E786C" w:rsidRPr="00910F66" w:rsidRDefault="009E786C" w:rsidP="009625B8">
            <w:pPr>
              <w:ind w:left="297" w:right="147" w:firstLine="567"/>
              <w:jc w:val="both"/>
              <w:rPr>
                <w:color w:val="000000" w:themeColor="text1"/>
                <w:sz w:val="24"/>
                <w:szCs w:val="24"/>
              </w:rPr>
            </w:pPr>
            <w:r w:rsidRPr="00910F66">
              <w:rPr>
                <w:color w:val="000000" w:themeColor="text1"/>
                <w:sz w:val="24"/>
                <w:szCs w:val="24"/>
              </w:rPr>
              <w:t xml:space="preserve">Учасники освітнього процесу дотримуються вимог охорони праці, безпеки життєдіяльності, пожежної безпеки, правил поведінки в умовах надзвичайних ситуацій. </w:t>
            </w:r>
            <w:r w:rsidR="000A4743" w:rsidRPr="00910F66">
              <w:rPr>
                <w:color w:val="000000" w:themeColor="text1"/>
                <w:sz w:val="24"/>
                <w:szCs w:val="24"/>
              </w:rPr>
              <w:t>У</w:t>
            </w:r>
            <w:r w:rsidRPr="00910F66">
              <w:rPr>
                <w:color w:val="000000" w:themeColor="text1"/>
                <w:sz w:val="24"/>
                <w:szCs w:val="24"/>
              </w:rPr>
              <w:t xml:space="preserve"> закладі освіти введена штатна одиниця інженера з охорони праці та з серпня 2020 р. на посаду інженера з ОП призначено Колесникова М.Г., що сприяє вирішенню нагальних проблем з даного питання.</w:t>
            </w:r>
          </w:p>
          <w:p w:rsidR="00A03B64" w:rsidRPr="00910F66" w:rsidRDefault="009E786C" w:rsidP="009625B8">
            <w:pPr>
              <w:ind w:left="297" w:right="147" w:firstLine="708"/>
              <w:jc w:val="both"/>
              <w:rPr>
                <w:color w:val="000000" w:themeColor="text1"/>
                <w:sz w:val="24"/>
                <w:szCs w:val="24"/>
              </w:rPr>
            </w:pPr>
            <w:r w:rsidRPr="00910F66">
              <w:rPr>
                <w:color w:val="000000" w:themeColor="text1"/>
                <w:sz w:val="24"/>
                <w:szCs w:val="24"/>
              </w:rPr>
              <w:t>Навчання та перевірка знань з питань охорони праці, безпеки життєдіяльності працівників закладу освіти проводяться відповідно до графіку 1 раз на три роки (</w:t>
            </w:r>
            <w:r w:rsidR="00517FB7" w:rsidRPr="00910F66">
              <w:rPr>
                <w:color w:val="000000" w:themeColor="text1"/>
                <w:spacing w:val="-1"/>
                <w:sz w:val="24"/>
                <w:szCs w:val="24"/>
                <w:shd w:val="clear" w:color="auto" w:fill="FFFFFF"/>
              </w:rPr>
              <w:t>протокол №1 від 25</w:t>
            </w:r>
            <w:r w:rsidRPr="00910F66">
              <w:rPr>
                <w:color w:val="000000" w:themeColor="text1"/>
                <w:spacing w:val="-1"/>
                <w:sz w:val="24"/>
                <w:szCs w:val="24"/>
                <w:shd w:val="clear" w:color="auto" w:fill="FFFFFF"/>
              </w:rPr>
              <w:t>.05.202</w:t>
            </w:r>
            <w:r w:rsidR="00517FB7" w:rsidRPr="00910F66">
              <w:rPr>
                <w:color w:val="000000" w:themeColor="text1"/>
                <w:spacing w:val="-1"/>
                <w:sz w:val="24"/>
                <w:szCs w:val="24"/>
                <w:shd w:val="clear" w:color="auto" w:fill="FFFFFF"/>
              </w:rPr>
              <w:t>3</w:t>
            </w:r>
            <w:r w:rsidRPr="00910F66">
              <w:rPr>
                <w:color w:val="000000" w:themeColor="text1"/>
                <w:spacing w:val="-1"/>
                <w:sz w:val="24"/>
                <w:szCs w:val="24"/>
                <w:shd w:val="clear" w:color="auto" w:fill="FFFFFF"/>
              </w:rPr>
              <w:t xml:space="preserve"> р.).</w:t>
            </w:r>
            <w:r w:rsidR="00B401E9" w:rsidRPr="00910F66">
              <w:rPr>
                <w:rFonts w:eastAsia="Calibri"/>
                <w:bCs/>
                <w:sz w:val="24"/>
                <w:szCs w:val="24"/>
              </w:rPr>
              <w:t xml:space="preserve"> У 2022/2023 </w:t>
            </w:r>
            <w:proofErr w:type="spellStart"/>
            <w:r w:rsidR="00B401E9" w:rsidRPr="00910F66">
              <w:rPr>
                <w:rFonts w:eastAsia="Calibri"/>
                <w:bCs/>
                <w:sz w:val="24"/>
                <w:szCs w:val="24"/>
              </w:rPr>
              <w:t>н.р</w:t>
            </w:r>
            <w:proofErr w:type="spellEnd"/>
            <w:r w:rsidR="00B401E9" w:rsidRPr="00910F66">
              <w:rPr>
                <w:rFonts w:eastAsia="Calibri"/>
                <w:bCs/>
                <w:sz w:val="24"/>
                <w:szCs w:val="24"/>
              </w:rPr>
              <w:t xml:space="preserve">. пройшли навчання з охорони праці та отримали відповідні посвідчення заступники директора </w:t>
            </w:r>
            <w:proofErr w:type="spellStart"/>
            <w:r w:rsidR="00B401E9" w:rsidRPr="00910F66">
              <w:rPr>
                <w:rFonts w:eastAsia="Calibri"/>
                <w:bCs/>
                <w:sz w:val="24"/>
                <w:szCs w:val="24"/>
              </w:rPr>
              <w:t>Андріяш</w:t>
            </w:r>
            <w:proofErr w:type="spellEnd"/>
            <w:r w:rsidR="00B401E9" w:rsidRPr="00910F66">
              <w:rPr>
                <w:rFonts w:eastAsia="Calibri"/>
                <w:bCs/>
                <w:sz w:val="24"/>
                <w:szCs w:val="24"/>
              </w:rPr>
              <w:t xml:space="preserve"> Н.М., </w:t>
            </w:r>
            <w:proofErr w:type="spellStart"/>
            <w:r w:rsidR="00B401E9" w:rsidRPr="00910F66">
              <w:rPr>
                <w:rFonts w:eastAsia="Calibri"/>
                <w:bCs/>
                <w:sz w:val="24"/>
                <w:szCs w:val="24"/>
              </w:rPr>
              <w:t>Васюкова</w:t>
            </w:r>
            <w:proofErr w:type="spellEnd"/>
            <w:r w:rsidR="00B401E9" w:rsidRPr="00910F66">
              <w:rPr>
                <w:rFonts w:eastAsia="Calibri"/>
                <w:bCs/>
                <w:sz w:val="24"/>
                <w:szCs w:val="24"/>
              </w:rPr>
              <w:t xml:space="preserve"> С.М., голова ПК </w:t>
            </w:r>
            <w:proofErr w:type="spellStart"/>
            <w:r w:rsidR="00B401E9" w:rsidRPr="00910F66">
              <w:rPr>
                <w:rFonts w:eastAsia="Calibri"/>
                <w:bCs/>
                <w:sz w:val="24"/>
                <w:szCs w:val="24"/>
              </w:rPr>
              <w:t>Гончаренко</w:t>
            </w:r>
            <w:proofErr w:type="spellEnd"/>
            <w:r w:rsidR="00B401E9" w:rsidRPr="00910F66">
              <w:rPr>
                <w:rFonts w:eastAsia="Calibri"/>
                <w:bCs/>
                <w:sz w:val="24"/>
                <w:szCs w:val="24"/>
              </w:rPr>
              <w:t xml:space="preserve"> В.В., з пожежної безпеки –  директор </w:t>
            </w:r>
            <w:proofErr w:type="spellStart"/>
            <w:r w:rsidR="00B401E9" w:rsidRPr="00910F66">
              <w:rPr>
                <w:rFonts w:eastAsia="Calibri"/>
                <w:bCs/>
                <w:sz w:val="24"/>
                <w:szCs w:val="24"/>
              </w:rPr>
              <w:t>Новик</w:t>
            </w:r>
            <w:proofErr w:type="spellEnd"/>
            <w:r w:rsidR="00B401E9" w:rsidRPr="00910F66">
              <w:rPr>
                <w:rFonts w:eastAsia="Calibri"/>
                <w:bCs/>
                <w:sz w:val="24"/>
                <w:szCs w:val="24"/>
              </w:rPr>
              <w:t xml:space="preserve"> Л.В., заступники директора </w:t>
            </w:r>
            <w:proofErr w:type="spellStart"/>
            <w:r w:rsidR="00B401E9" w:rsidRPr="00910F66">
              <w:rPr>
                <w:rFonts w:eastAsia="Calibri"/>
                <w:bCs/>
                <w:sz w:val="24"/>
                <w:szCs w:val="24"/>
              </w:rPr>
              <w:t>Лодяний</w:t>
            </w:r>
            <w:proofErr w:type="spellEnd"/>
            <w:r w:rsidR="00B401E9" w:rsidRPr="00910F66">
              <w:rPr>
                <w:rFonts w:eastAsia="Calibri"/>
                <w:bCs/>
                <w:sz w:val="24"/>
                <w:szCs w:val="24"/>
              </w:rPr>
              <w:t xml:space="preserve"> В.М., </w:t>
            </w:r>
            <w:proofErr w:type="spellStart"/>
            <w:r w:rsidR="00B401E9" w:rsidRPr="00910F66">
              <w:rPr>
                <w:rFonts w:eastAsia="Calibri"/>
                <w:bCs/>
                <w:sz w:val="24"/>
                <w:szCs w:val="24"/>
              </w:rPr>
              <w:t>Андріяш</w:t>
            </w:r>
            <w:proofErr w:type="spellEnd"/>
            <w:r w:rsidR="00B401E9" w:rsidRPr="00910F66">
              <w:rPr>
                <w:rFonts w:eastAsia="Calibri"/>
                <w:bCs/>
                <w:sz w:val="24"/>
                <w:szCs w:val="24"/>
              </w:rPr>
              <w:t xml:space="preserve"> Н.М.</w:t>
            </w:r>
            <w:r w:rsidRPr="00910F66">
              <w:rPr>
                <w:color w:val="000000" w:themeColor="text1"/>
                <w:sz w:val="24"/>
                <w:szCs w:val="24"/>
              </w:rPr>
              <w:t xml:space="preserve"> </w:t>
            </w:r>
          </w:p>
          <w:p w:rsidR="009E786C" w:rsidRPr="00910F66" w:rsidRDefault="009E786C" w:rsidP="009625B8">
            <w:pPr>
              <w:ind w:left="297" w:right="147" w:firstLine="708"/>
              <w:jc w:val="both"/>
              <w:rPr>
                <w:position w:val="-1"/>
                <w:sz w:val="24"/>
                <w:szCs w:val="24"/>
                <w:lang w:eastAsia="ru-RU"/>
              </w:rPr>
            </w:pPr>
            <w:r w:rsidRPr="00910F66">
              <w:rPr>
                <w:color w:val="000000" w:themeColor="text1"/>
                <w:sz w:val="24"/>
                <w:szCs w:val="24"/>
              </w:rPr>
              <w:t xml:space="preserve">Проводяться навчання/інструктажі з охорони праці, безпеки життєдіяльності, пожежної безпеки, правил поведінки в умовах надзвичайних ситуацій, інструктажі з </w:t>
            </w:r>
            <w:proofErr w:type="spellStart"/>
            <w:r w:rsidRPr="00910F66">
              <w:rPr>
                <w:color w:val="000000" w:themeColor="text1"/>
                <w:sz w:val="24"/>
                <w:szCs w:val="24"/>
              </w:rPr>
              <w:t>домедичної</w:t>
            </w:r>
            <w:proofErr w:type="spellEnd"/>
            <w:r w:rsidRPr="00910F66">
              <w:rPr>
                <w:color w:val="000000" w:themeColor="text1"/>
                <w:sz w:val="24"/>
                <w:szCs w:val="24"/>
              </w:rPr>
              <w:t xml:space="preserve"> допомоги  згідно до вимог чинного законодавства про що свідчать записи у журналах реєстрації інструктажів з БЖД для учнів у кабінетах фізики, хімії, біології, трудового навчання, інформатики, спортивній залі та журналах реєстрації інструктажів з охорони праці для працівників закладу освіти.</w:t>
            </w:r>
            <w:r w:rsidRPr="00910F66">
              <w:rPr>
                <w:bCs/>
                <w:color w:val="000000" w:themeColor="text1"/>
                <w:sz w:val="24"/>
                <w:szCs w:val="24"/>
              </w:rPr>
              <w:t xml:space="preserve"> Розроблено алгоритм дій у </w:t>
            </w:r>
            <w:r w:rsidR="00A118E0" w:rsidRPr="00910F66">
              <w:rPr>
                <w:bCs/>
                <w:color w:val="000000" w:themeColor="text1"/>
                <w:sz w:val="24"/>
                <w:szCs w:val="24"/>
              </w:rPr>
              <w:t>разі настання нещасного випадку</w:t>
            </w:r>
            <w:r w:rsidR="00A118E0" w:rsidRPr="00910F66">
              <w:rPr>
                <w:rFonts w:eastAsia="Calibri"/>
                <w:bCs/>
                <w:sz w:val="24"/>
                <w:szCs w:val="24"/>
              </w:rPr>
              <w:t>, сигналу «Повітряна тривога».</w:t>
            </w:r>
            <w:r w:rsidR="0012744D" w:rsidRPr="00910F66">
              <w:rPr>
                <w:color w:val="00B0F0"/>
                <w:sz w:val="24"/>
                <w:szCs w:val="24"/>
              </w:rPr>
              <w:t xml:space="preserve"> </w:t>
            </w:r>
            <w:r w:rsidR="0012744D" w:rsidRPr="00910F66">
              <w:rPr>
                <w:sz w:val="24"/>
                <w:szCs w:val="24"/>
              </w:rPr>
              <w:t xml:space="preserve">У жовтні 2022р. було проведено заняття для працівників закладу з безпеки життєдіяльності населення в умовах воєнного стану. </w:t>
            </w:r>
            <w:r w:rsidR="00A03B64" w:rsidRPr="00910F66">
              <w:rPr>
                <w:sz w:val="24"/>
                <w:szCs w:val="24"/>
              </w:rPr>
              <w:t xml:space="preserve">У квітні 2023 р. волонтер Червоного Хреста України провів комунікацію для </w:t>
            </w:r>
            <w:r w:rsidR="00A03B64" w:rsidRPr="00910F66">
              <w:rPr>
                <w:sz w:val="24"/>
                <w:szCs w:val="24"/>
              </w:rPr>
              <w:lastRenderedPageBreak/>
              <w:t xml:space="preserve">працівників закладу з </w:t>
            </w:r>
            <w:r w:rsidR="00A03B64" w:rsidRPr="00910F66">
              <w:rPr>
                <w:position w:val="-1"/>
                <w:sz w:val="24"/>
                <w:szCs w:val="24"/>
                <w:lang w:eastAsia="ru-RU"/>
              </w:rPr>
              <w:t xml:space="preserve"> питання мінної безпеки та дії в різних надзвичайних ситуаціях. </w:t>
            </w:r>
          </w:p>
          <w:p w:rsidR="006556A5" w:rsidRPr="00910F66" w:rsidRDefault="009E786C" w:rsidP="009625B8">
            <w:pPr>
              <w:ind w:left="297" w:right="147" w:firstLine="567"/>
              <w:jc w:val="both"/>
              <w:rPr>
                <w:color w:val="000000" w:themeColor="text1"/>
                <w:sz w:val="24"/>
                <w:szCs w:val="24"/>
              </w:rPr>
            </w:pPr>
            <w:r w:rsidRPr="00910F66">
              <w:rPr>
                <w:color w:val="000000" w:themeColor="text1"/>
                <w:sz w:val="24"/>
                <w:szCs w:val="24"/>
              </w:rPr>
              <w:t xml:space="preserve">У закладі є всі необхідні журнали для реєстрації всіх видів інструктажів із питань охорони праці та безпеки життєдіяльності. Інструктажі проводяться своєчасно. Навчання учнів з питань охорони здоров’я, пожежної, радіаційної безпеки, безпеки дорожнього руху, попередження побутового травматизму тощо здійснюється під час вивчення предмета «Основи здоров’я». Обсяги, зміст навчання та форми перевірки знань учнів визначаються відповідними навчальними планами і програмами. Учні, які інструктуються, розписуються в журналах реєстрації інструктажів починаючи з 9-го класу. </w:t>
            </w:r>
            <w:r w:rsidR="006556A5" w:rsidRPr="00910F66">
              <w:rPr>
                <w:rFonts w:eastAsia="Calibri"/>
                <w:bCs/>
                <w:sz w:val="24"/>
                <w:szCs w:val="24"/>
              </w:rPr>
              <w:tab/>
            </w:r>
          </w:p>
          <w:p w:rsidR="006556A5" w:rsidRPr="00910F66" w:rsidRDefault="006556A5" w:rsidP="009625B8">
            <w:pPr>
              <w:ind w:left="297" w:right="147" w:firstLine="360"/>
              <w:jc w:val="both"/>
              <w:rPr>
                <w:sz w:val="24"/>
                <w:szCs w:val="24"/>
              </w:rPr>
            </w:pPr>
            <w:r w:rsidRPr="00910F66">
              <w:rPr>
                <w:sz w:val="24"/>
                <w:szCs w:val="24"/>
              </w:rPr>
              <w:t xml:space="preserve">      З метою підвищення рівня обізнаності щодо ризиків, пов’язаних із поводженням із вибухонебезпечними предметами та зведення до мінімуму людських жертв, усі </w:t>
            </w:r>
            <w:proofErr w:type="spellStart"/>
            <w:r w:rsidRPr="00910F66">
              <w:rPr>
                <w:sz w:val="24"/>
                <w:szCs w:val="24"/>
              </w:rPr>
              <w:t>педпрацівники</w:t>
            </w:r>
            <w:proofErr w:type="spellEnd"/>
            <w:r w:rsidRPr="00910F66">
              <w:rPr>
                <w:sz w:val="24"/>
                <w:szCs w:val="24"/>
              </w:rPr>
              <w:t xml:space="preserve">  та учні 6-11 класів з 06.03.2023 по 23.03.2023 року пройшли навчальний </w:t>
            </w:r>
            <w:proofErr w:type="spellStart"/>
            <w:r w:rsidRPr="00910F66">
              <w:rPr>
                <w:sz w:val="24"/>
                <w:szCs w:val="24"/>
              </w:rPr>
              <w:t>онлайн-курс</w:t>
            </w:r>
            <w:proofErr w:type="spellEnd"/>
            <w:r w:rsidRPr="00910F66">
              <w:rPr>
                <w:sz w:val="24"/>
                <w:szCs w:val="24"/>
              </w:rPr>
              <w:t xml:space="preserve"> на тему «Правила поводження з вибухонебезпечними предметами», який  створено ДСНС України спільно з Міжнародною благодійною організацією «Фонд Східна Європа» у рамках реалізації програми «Дивись під ноги! Дивись, куди йдеш!». Педагогічні працівники після проходження курсу отримали сертифікати.</w:t>
            </w:r>
          </w:p>
          <w:p w:rsidR="006556A5" w:rsidRPr="00910F66" w:rsidRDefault="006556A5" w:rsidP="009625B8">
            <w:pPr>
              <w:ind w:left="297" w:right="147" w:firstLine="567"/>
              <w:jc w:val="both"/>
              <w:rPr>
                <w:sz w:val="24"/>
                <w:szCs w:val="24"/>
              </w:rPr>
            </w:pPr>
            <w:r w:rsidRPr="00910F66">
              <w:rPr>
                <w:sz w:val="24"/>
                <w:szCs w:val="24"/>
              </w:rPr>
              <w:t>Створення безпечного освітнього середовища є одним із головних пріоритетів держави в умовах дії правового режи</w:t>
            </w:r>
            <w:r w:rsidR="00CF0958" w:rsidRPr="00910F66">
              <w:rPr>
                <w:sz w:val="24"/>
                <w:szCs w:val="24"/>
              </w:rPr>
              <w:t>му воєнного стану в Україні</w:t>
            </w:r>
            <w:r w:rsidRPr="00910F66">
              <w:rPr>
                <w:sz w:val="24"/>
                <w:szCs w:val="24"/>
              </w:rPr>
              <w:t>. Одним із шляхів вирішення цього питання є створення класів безпеки  агітаційно-просвітницького напрямку, на базі якого діти вивчатимуть правила безпечного життя.</w:t>
            </w:r>
          </w:p>
          <w:p w:rsidR="006556A5" w:rsidRPr="00910F66" w:rsidRDefault="006556A5" w:rsidP="009625B8">
            <w:pPr>
              <w:ind w:left="297" w:right="147" w:firstLine="567"/>
              <w:jc w:val="both"/>
              <w:rPr>
                <w:sz w:val="24"/>
                <w:szCs w:val="24"/>
              </w:rPr>
            </w:pPr>
            <w:r w:rsidRPr="00910F66">
              <w:rPr>
                <w:sz w:val="24"/>
                <w:szCs w:val="24"/>
              </w:rPr>
              <w:t>Згідно рекомендацій МОН України у  закладі створено та функціонує клас безпеки.</w:t>
            </w:r>
            <w:r w:rsidR="00CF0958" w:rsidRPr="00910F66">
              <w:rPr>
                <w:sz w:val="24"/>
                <w:szCs w:val="24"/>
              </w:rPr>
              <w:t xml:space="preserve"> </w:t>
            </w:r>
            <w:r w:rsidRPr="00910F66">
              <w:rPr>
                <w:sz w:val="24"/>
                <w:szCs w:val="24"/>
              </w:rPr>
              <w:t>Головна мета створення цього класу: виховання у здобувачів освіти базового поняття основ безпечного середовища, яке містить у собі знання з правил пожежної та мінної безпеки цивільного захисту в цілому, засвоєння алгоритму дій у разі виникнення надзвичайних ситуацій різного характеру.</w:t>
            </w:r>
          </w:p>
          <w:p w:rsidR="006556A5" w:rsidRPr="00910F66" w:rsidRDefault="006556A5" w:rsidP="009625B8">
            <w:pPr>
              <w:ind w:left="297" w:right="147" w:firstLine="567"/>
              <w:jc w:val="both"/>
              <w:rPr>
                <w:sz w:val="24"/>
                <w:szCs w:val="24"/>
              </w:rPr>
            </w:pPr>
            <w:r w:rsidRPr="00910F66">
              <w:rPr>
                <w:sz w:val="24"/>
                <w:szCs w:val="24"/>
              </w:rPr>
              <w:t xml:space="preserve">Клас безпеки у закладі </w:t>
            </w:r>
            <w:proofErr w:type="spellStart"/>
            <w:r w:rsidRPr="00910F66">
              <w:rPr>
                <w:sz w:val="24"/>
                <w:szCs w:val="24"/>
              </w:rPr>
              <w:t>облаштований</w:t>
            </w:r>
            <w:proofErr w:type="spellEnd"/>
            <w:r w:rsidRPr="00910F66">
              <w:rPr>
                <w:sz w:val="24"/>
                <w:szCs w:val="24"/>
              </w:rPr>
              <w:t xml:space="preserve"> за зональним принципом організації освітнього простору, що сприятиме оптимізації освітнього процесу та систе</w:t>
            </w:r>
            <w:r w:rsidR="007A4C8B" w:rsidRPr="00910F66">
              <w:rPr>
                <w:sz w:val="24"/>
                <w:szCs w:val="24"/>
              </w:rPr>
              <w:t>матизації сприйняття інформації.</w:t>
            </w:r>
          </w:p>
          <w:p w:rsidR="006556A5" w:rsidRPr="00910F66" w:rsidRDefault="006556A5" w:rsidP="009625B8">
            <w:pPr>
              <w:ind w:left="297" w:right="147" w:firstLine="567"/>
              <w:jc w:val="both"/>
              <w:rPr>
                <w:sz w:val="24"/>
                <w:szCs w:val="24"/>
              </w:rPr>
            </w:pPr>
            <w:r w:rsidRPr="00910F66">
              <w:rPr>
                <w:sz w:val="24"/>
                <w:szCs w:val="24"/>
              </w:rPr>
              <w:t xml:space="preserve">У класі є в наявності: зона перегляду відео уроків та презентацій; зона пожежної безпеки (для вивчення правил пожежної безпеки, алгоритму дій при пожежі, вивчення основ користування вогнегасником та іншими первинними засобами пожежогасіння); зона мінної безпеки ( для вивчення правил поведінки у разі виявлення  вибухонебезпечних та підозрілих предметів); зона безпеки життєдіяльності ( для вивчення правил безпечної поведінки у різних сферах життя, у тому числі алгоритми дій у разі надзвичайних ситуацій різного характеру); зона </w:t>
            </w:r>
            <w:proofErr w:type="spellStart"/>
            <w:r w:rsidRPr="00910F66">
              <w:rPr>
                <w:sz w:val="24"/>
                <w:szCs w:val="24"/>
              </w:rPr>
              <w:t>домедичної</w:t>
            </w:r>
            <w:proofErr w:type="spellEnd"/>
            <w:r w:rsidRPr="00910F66">
              <w:rPr>
                <w:sz w:val="24"/>
                <w:szCs w:val="24"/>
              </w:rPr>
              <w:t xml:space="preserve"> допомоги (для проведення занять та тренінгів з надання першої </w:t>
            </w:r>
            <w:proofErr w:type="spellStart"/>
            <w:r w:rsidRPr="00910F66">
              <w:rPr>
                <w:sz w:val="24"/>
                <w:szCs w:val="24"/>
              </w:rPr>
              <w:t>домедичної</w:t>
            </w:r>
            <w:proofErr w:type="spellEnd"/>
            <w:r w:rsidRPr="00910F66">
              <w:rPr>
                <w:sz w:val="24"/>
                <w:szCs w:val="24"/>
              </w:rPr>
              <w:t xml:space="preserve"> допомоги при травмах різного  характеру та опіках, проведення </w:t>
            </w:r>
            <w:proofErr w:type="spellStart"/>
            <w:r w:rsidRPr="00910F66">
              <w:rPr>
                <w:sz w:val="24"/>
                <w:szCs w:val="24"/>
              </w:rPr>
              <w:t>серцево-</w:t>
            </w:r>
            <w:proofErr w:type="spellEnd"/>
            <w:r w:rsidRPr="00910F66">
              <w:rPr>
                <w:sz w:val="24"/>
                <w:szCs w:val="24"/>
              </w:rPr>
              <w:t xml:space="preserve"> легеневої реанімації, тощо); зона психологічного розвантаження (для роботи з психологами, виконання творчих завдань, проведення бесід); </w:t>
            </w:r>
            <w:r w:rsidRPr="00910F66">
              <w:rPr>
                <w:sz w:val="24"/>
                <w:szCs w:val="24"/>
              </w:rPr>
              <w:lastRenderedPageBreak/>
              <w:t>ігрова зона (для дітей молодшої вікової категорії для проведення тематичних рухливих ігор та вправ).</w:t>
            </w:r>
          </w:p>
          <w:p w:rsidR="006556A5" w:rsidRPr="00910F66" w:rsidRDefault="006556A5" w:rsidP="009625B8">
            <w:pPr>
              <w:ind w:left="297" w:right="147" w:firstLine="567"/>
              <w:jc w:val="both"/>
              <w:rPr>
                <w:sz w:val="24"/>
                <w:szCs w:val="24"/>
              </w:rPr>
            </w:pPr>
            <w:r w:rsidRPr="00910F66">
              <w:rPr>
                <w:sz w:val="24"/>
                <w:szCs w:val="24"/>
              </w:rPr>
              <w:t xml:space="preserve">Клас оснащений в достатній кількості методичними та агітаційними матеріалами: буклети, листівки, плакати, презентації, аудіо-відеоролики, слайди, кольоровий папір, тематичні розмальовки, кросворди, тести, матеріал для творчих завдань. У класі  в наявності є захисні робочі костюми представників різних служб, які приймають участь у ліквідації наслідків надзвичайних ситуацій: медпрацівників, пожежних, газової служби, водоканалу, засоби ЦЗ: протигази, респіратори, захисні маски. У підготовці класу безпеки, зібрання матеріалів для відкриття приймали активну участь учителі початкової школи </w:t>
            </w:r>
            <w:proofErr w:type="spellStart"/>
            <w:r w:rsidRPr="00910F66">
              <w:rPr>
                <w:sz w:val="24"/>
                <w:szCs w:val="24"/>
              </w:rPr>
              <w:t>Абрамчук</w:t>
            </w:r>
            <w:proofErr w:type="spellEnd"/>
            <w:r w:rsidRPr="00910F66">
              <w:rPr>
                <w:sz w:val="24"/>
                <w:szCs w:val="24"/>
              </w:rPr>
              <w:t xml:space="preserve"> І.М., Дегтярьова О.В., </w:t>
            </w:r>
            <w:proofErr w:type="spellStart"/>
            <w:r w:rsidRPr="00910F66">
              <w:rPr>
                <w:sz w:val="24"/>
                <w:szCs w:val="24"/>
              </w:rPr>
              <w:t>Лиштван</w:t>
            </w:r>
            <w:proofErr w:type="spellEnd"/>
            <w:r w:rsidRPr="00910F66">
              <w:rPr>
                <w:sz w:val="24"/>
                <w:szCs w:val="24"/>
              </w:rPr>
              <w:t xml:space="preserve"> О.А., інформатики </w:t>
            </w:r>
            <w:proofErr w:type="spellStart"/>
            <w:r w:rsidRPr="00910F66">
              <w:rPr>
                <w:sz w:val="24"/>
                <w:szCs w:val="24"/>
              </w:rPr>
              <w:t>Штокало</w:t>
            </w:r>
            <w:proofErr w:type="spellEnd"/>
            <w:r w:rsidRPr="00910F66">
              <w:rPr>
                <w:sz w:val="24"/>
                <w:szCs w:val="24"/>
              </w:rPr>
              <w:t xml:space="preserve"> О.В., Оформленням кабінету займалися практичний психолог Головач І.А., соціальний педагог </w:t>
            </w:r>
            <w:proofErr w:type="spellStart"/>
            <w:r w:rsidRPr="00910F66">
              <w:rPr>
                <w:sz w:val="24"/>
                <w:szCs w:val="24"/>
              </w:rPr>
              <w:t>Шкут</w:t>
            </w:r>
            <w:proofErr w:type="spellEnd"/>
            <w:r w:rsidRPr="00910F66">
              <w:rPr>
                <w:sz w:val="24"/>
                <w:szCs w:val="24"/>
              </w:rPr>
              <w:t xml:space="preserve"> О.С., учителі трудового навчання Максименко І.І., Рудень І.І. Ми вдячні нашим педагогам за допомогу, за творчість та ініціативу при підготовці класу до роботи.</w:t>
            </w:r>
          </w:p>
          <w:p w:rsidR="007866C1" w:rsidRPr="00910F66" w:rsidRDefault="006556A5" w:rsidP="00525EDA">
            <w:pPr>
              <w:ind w:left="297" w:right="147" w:firstLine="567"/>
              <w:jc w:val="both"/>
              <w:rPr>
                <w:sz w:val="24"/>
                <w:szCs w:val="24"/>
              </w:rPr>
            </w:pPr>
            <w:r w:rsidRPr="00910F66">
              <w:rPr>
                <w:sz w:val="24"/>
                <w:szCs w:val="24"/>
              </w:rPr>
              <w:t>У березні 2023 року у закладі відбулась презентація класу безпеки, на початку квітня - клас відкрито. Заняття у класі безпеки проводяться у доступній для здобувачів освіти формі, з урахуванням вікових особливостей, з використанням фото, відео, аудіо матеріалів, із запрошенням представників територіальних органів ДСНС, Національної поліції України, медичних працівників.</w:t>
            </w:r>
          </w:p>
        </w:tc>
        <w:tc>
          <w:tcPr>
            <w:tcW w:w="2835" w:type="dxa"/>
          </w:tcPr>
          <w:p w:rsidR="009E786C" w:rsidRPr="00910F66" w:rsidRDefault="000A4743" w:rsidP="00AD15B7">
            <w:pPr>
              <w:ind w:left="136" w:right="130"/>
              <w:rPr>
                <w:color w:val="000000" w:themeColor="text1"/>
                <w:sz w:val="24"/>
                <w:szCs w:val="24"/>
              </w:rPr>
            </w:pPr>
            <w:r w:rsidRPr="00910F66">
              <w:rPr>
                <w:color w:val="000000" w:themeColor="text1"/>
                <w:sz w:val="24"/>
                <w:szCs w:val="24"/>
              </w:rPr>
              <w:lastRenderedPageBreak/>
              <w:t xml:space="preserve">    </w:t>
            </w:r>
            <w:r w:rsidR="009E786C" w:rsidRPr="00910F66">
              <w:rPr>
                <w:color w:val="000000" w:themeColor="text1"/>
                <w:sz w:val="24"/>
                <w:szCs w:val="24"/>
              </w:rPr>
              <w:t>1.Провести практичне заняття з учнями та працівниками закладу щодо шляхів евакуації, вміння користуватися засобами пожежогасіння;</w:t>
            </w:r>
          </w:p>
          <w:p w:rsidR="009E786C" w:rsidRPr="00910F66" w:rsidRDefault="000A4743" w:rsidP="00AD15B7">
            <w:pPr>
              <w:ind w:left="136" w:right="130"/>
              <w:rPr>
                <w:color w:val="000000" w:themeColor="text1"/>
                <w:sz w:val="24"/>
                <w:szCs w:val="24"/>
              </w:rPr>
            </w:pPr>
            <w:r w:rsidRPr="00910F66">
              <w:rPr>
                <w:color w:val="000000" w:themeColor="text1"/>
                <w:sz w:val="24"/>
                <w:szCs w:val="24"/>
              </w:rPr>
              <w:t xml:space="preserve">    </w:t>
            </w:r>
            <w:r w:rsidR="009E786C" w:rsidRPr="00910F66">
              <w:rPr>
                <w:color w:val="000000" w:themeColor="text1"/>
                <w:sz w:val="24"/>
                <w:szCs w:val="24"/>
              </w:rPr>
              <w:t>2. Перевірити записи в класних журналах  про проведення інструктажів на уроках інформатики, хімії, фізики, біології, фізичної культури;</w:t>
            </w:r>
          </w:p>
          <w:p w:rsidR="009E786C" w:rsidRPr="00910F66" w:rsidRDefault="000A4743" w:rsidP="00AD15B7">
            <w:pPr>
              <w:ind w:left="136" w:right="130"/>
              <w:rPr>
                <w:color w:val="000000" w:themeColor="text1"/>
                <w:sz w:val="24"/>
                <w:szCs w:val="24"/>
              </w:rPr>
            </w:pPr>
            <w:r w:rsidRPr="00910F66">
              <w:rPr>
                <w:color w:val="000000" w:themeColor="text1"/>
                <w:sz w:val="24"/>
                <w:szCs w:val="24"/>
              </w:rPr>
              <w:t xml:space="preserve">  </w:t>
            </w:r>
            <w:r w:rsidR="009E786C" w:rsidRPr="00910F66">
              <w:rPr>
                <w:color w:val="000000" w:themeColor="text1"/>
                <w:sz w:val="24"/>
                <w:szCs w:val="24"/>
              </w:rPr>
              <w:t>3.Перевірити журнали інструктажів працівників закладу з охорони праці;</w:t>
            </w:r>
          </w:p>
          <w:p w:rsidR="008424C7" w:rsidRPr="00910F66" w:rsidRDefault="008424C7" w:rsidP="00AD15B7">
            <w:pPr>
              <w:ind w:left="136" w:right="130"/>
              <w:rPr>
                <w:color w:val="000000" w:themeColor="text1"/>
                <w:sz w:val="24"/>
                <w:szCs w:val="24"/>
              </w:rPr>
            </w:pPr>
            <w:r w:rsidRPr="00910F66">
              <w:rPr>
                <w:color w:val="000000" w:themeColor="text1"/>
                <w:sz w:val="24"/>
                <w:szCs w:val="24"/>
              </w:rPr>
              <w:t>4.</w:t>
            </w:r>
            <w:r w:rsidR="00154830" w:rsidRPr="00910F66">
              <w:rPr>
                <w:color w:val="000000" w:themeColor="text1"/>
                <w:sz w:val="24"/>
                <w:szCs w:val="24"/>
              </w:rPr>
              <w:t xml:space="preserve"> Підготувати засновнику клопотання </w:t>
            </w:r>
            <w:r w:rsidR="00154830" w:rsidRPr="00910F66">
              <w:rPr>
                <w:color w:val="000000" w:themeColor="text1"/>
                <w:sz w:val="24"/>
                <w:szCs w:val="24"/>
              </w:rPr>
              <w:lastRenderedPageBreak/>
              <w:t>на виділення коштів обладнання закладу протипожежною сигналізацією</w:t>
            </w:r>
            <w:r w:rsidRPr="00910F66">
              <w:rPr>
                <w:color w:val="000000" w:themeColor="text1"/>
                <w:sz w:val="24"/>
                <w:szCs w:val="24"/>
              </w:rPr>
              <w:t>.</w:t>
            </w:r>
          </w:p>
          <w:p w:rsidR="009E786C" w:rsidRPr="00910F66" w:rsidRDefault="009E786C" w:rsidP="00AD15B7">
            <w:pPr>
              <w:ind w:left="136"/>
              <w:rPr>
                <w:color w:val="000000" w:themeColor="text1"/>
                <w:sz w:val="24"/>
                <w:szCs w:val="24"/>
              </w:rPr>
            </w:pPr>
            <w:r w:rsidRPr="00910F66">
              <w:rPr>
                <w:color w:val="000000" w:themeColor="text1"/>
                <w:sz w:val="24"/>
                <w:szCs w:val="24"/>
              </w:rPr>
              <w:t xml:space="preserve"> </w:t>
            </w:r>
            <w:r w:rsidR="00A118E0" w:rsidRPr="00910F66">
              <w:rPr>
                <w:color w:val="000000" w:themeColor="text1"/>
                <w:sz w:val="24"/>
                <w:szCs w:val="24"/>
              </w:rPr>
              <w:t>5.</w:t>
            </w:r>
            <w:r w:rsidR="00A118E0" w:rsidRPr="00910F66">
              <w:rPr>
                <w:rFonts w:eastAsia="Calibri"/>
                <w:bCs/>
                <w:sz w:val="24"/>
                <w:szCs w:val="24"/>
              </w:rPr>
              <w:t>Згідно припису ДСНС України в Сумській області, будівлю та приміщення закладу необхідно обладнати системами протипожежного захисту та пристроями захисту від прямих попадань блискавки.</w:t>
            </w:r>
          </w:p>
          <w:p w:rsidR="009E786C" w:rsidRPr="00910F66" w:rsidRDefault="009E786C" w:rsidP="00AD15B7">
            <w:pPr>
              <w:ind w:left="136"/>
              <w:rPr>
                <w:color w:val="000000" w:themeColor="text1"/>
                <w:sz w:val="24"/>
                <w:szCs w:val="24"/>
              </w:rPr>
            </w:pPr>
          </w:p>
          <w:p w:rsidR="009E786C" w:rsidRPr="00910F66" w:rsidRDefault="009E786C" w:rsidP="00AD15B7">
            <w:pPr>
              <w:ind w:left="136"/>
              <w:rPr>
                <w:color w:val="000000" w:themeColor="text1"/>
                <w:sz w:val="24"/>
                <w:szCs w:val="24"/>
              </w:rPr>
            </w:pPr>
          </w:p>
          <w:p w:rsidR="009E786C" w:rsidRPr="00910F66" w:rsidRDefault="009E786C" w:rsidP="009E786C">
            <w:pPr>
              <w:rPr>
                <w:color w:val="000000" w:themeColor="text1"/>
                <w:sz w:val="24"/>
                <w:szCs w:val="24"/>
              </w:rPr>
            </w:pPr>
          </w:p>
        </w:tc>
      </w:tr>
      <w:tr w:rsidR="00BA396F" w:rsidRPr="00910F66" w:rsidTr="00525EDA">
        <w:trPr>
          <w:trHeight w:val="405"/>
        </w:trPr>
        <w:tc>
          <w:tcPr>
            <w:tcW w:w="15045" w:type="dxa"/>
            <w:gridSpan w:val="6"/>
          </w:tcPr>
          <w:p w:rsidR="009E786C" w:rsidRPr="00525EDA" w:rsidRDefault="009E786C" w:rsidP="00525EDA">
            <w:pPr>
              <w:pBdr>
                <w:top w:val="nil"/>
                <w:left w:val="nil"/>
                <w:bottom w:val="nil"/>
                <w:right w:val="nil"/>
                <w:between w:val="nil"/>
              </w:pBdr>
              <w:ind w:right="170"/>
              <w:jc w:val="center"/>
              <w:rPr>
                <w:b/>
                <w:color w:val="000000" w:themeColor="text1"/>
                <w:sz w:val="24"/>
                <w:szCs w:val="24"/>
              </w:rPr>
            </w:pPr>
            <w:r w:rsidRPr="00910F66">
              <w:rPr>
                <w:b/>
                <w:color w:val="000000" w:themeColor="text1"/>
                <w:sz w:val="24"/>
                <w:szCs w:val="24"/>
              </w:rPr>
              <w:lastRenderedPageBreak/>
              <w:t>Визнати роботу працівників закладу за критерієм 1.1.3  на достатньому рівні</w:t>
            </w:r>
          </w:p>
        </w:tc>
      </w:tr>
      <w:tr w:rsidR="00BA396F" w:rsidRPr="00910F66" w:rsidTr="007866C1">
        <w:trPr>
          <w:trHeight w:val="1656"/>
        </w:trPr>
        <w:tc>
          <w:tcPr>
            <w:tcW w:w="2415" w:type="dxa"/>
          </w:tcPr>
          <w:p w:rsidR="000A4743" w:rsidRPr="00910F66" w:rsidRDefault="000A4743" w:rsidP="000A4743">
            <w:pPr>
              <w:pBdr>
                <w:top w:val="nil"/>
                <w:left w:val="nil"/>
                <w:bottom w:val="nil"/>
                <w:right w:val="nil"/>
                <w:between w:val="nil"/>
              </w:pBdr>
              <w:ind w:left="110"/>
              <w:rPr>
                <w:color w:val="000000" w:themeColor="text1"/>
                <w:sz w:val="24"/>
                <w:szCs w:val="24"/>
              </w:rPr>
            </w:pPr>
            <w:r w:rsidRPr="00910F66">
              <w:rPr>
                <w:color w:val="000000" w:themeColor="text1"/>
                <w:sz w:val="24"/>
                <w:szCs w:val="24"/>
              </w:rPr>
              <w:t>1.1.4. Працівники обізнані з правилами поведінки в разі нещасного випадку з учнями та працівниками закладу освіти чи раптового погіршення їхнього стану здоров’я і вживають необхідних заходів у таких ситуаціях</w:t>
            </w:r>
          </w:p>
        </w:tc>
        <w:tc>
          <w:tcPr>
            <w:tcW w:w="9795" w:type="dxa"/>
            <w:gridSpan w:val="4"/>
          </w:tcPr>
          <w:p w:rsidR="000A4743" w:rsidRPr="00910F66" w:rsidRDefault="000A4743" w:rsidP="00627BFB">
            <w:pPr>
              <w:ind w:left="156" w:right="147" w:firstLine="567"/>
              <w:contextualSpacing/>
              <w:jc w:val="both"/>
              <w:rPr>
                <w:color w:val="000000" w:themeColor="text1"/>
                <w:sz w:val="24"/>
                <w:szCs w:val="24"/>
              </w:rPr>
            </w:pPr>
            <w:r w:rsidRPr="00910F66">
              <w:rPr>
                <w:color w:val="000000" w:themeColor="text1"/>
                <w:sz w:val="24"/>
                <w:szCs w:val="24"/>
              </w:rPr>
              <w:t>У закладі освіти проводиться відповідна робота з питання попередження травматизму, збереження життя та здоров’я учасників освітнього процесу.</w:t>
            </w:r>
          </w:p>
          <w:p w:rsidR="000A4743" w:rsidRPr="00910F66" w:rsidRDefault="004F30FD" w:rsidP="00117602">
            <w:pPr>
              <w:ind w:left="297" w:right="147" w:firstLine="567"/>
              <w:contextualSpacing/>
              <w:jc w:val="both"/>
              <w:rPr>
                <w:color w:val="000000" w:themeColor="text1"/>
                <w:sz w:val="24"/>
                <w:szCs w:val="24"/>
              </w:rPr>
            </w:pPr>
            <w:r w:rsidRPr="00910F66">
              <w:rPr>
                <w:color w:val="000000" w:themeColor="text1"/>
                <w:sz w:val="24"/>
                <w:szCs w:val="24"/>
              </w:rPr>
              <w:t>З</w:t>
            </w:r>
            <w:r w:rsidR="000A4743" w:rsidRPr="00910F66">
              <w:rPr>
                <w:color w:val="000000" w:themeColor="text1"/>
                <w:sz w:val="24"/>
                <w:szCs w:val="24"/>
              </w:rPr>
              <w:t xml:space="preserve"> учнями проводиться роз’яснювальна профілактична робота з попередження випадків дитячого травматизму під час освітнього процесу на уроках трудового навчання, фізичної культури, фізики, хімії, біології, основ інформатики під час екскурсій, змагань, конкурсів. </w:t>
            </w:r>
            <w:proofErr w:type="spellStart"/>
            <w:r w:rsidR="000A4743" w:rsidRPr="00910F66">
              <w:rPr>
                <w:color w:val="000000" w:themeColor="text1"/>
                <w:sz w:val="24"/>
                <w:szCs w:val="24"/>
              </w:rPr>
              <w:t>Учителі-предметники</w:t>
            </w:r>
            <w:proofErr w:type="spellEnd"/>
            <w:r w:rsidR="000A4743" w:rsidRPr="00910F66">
              <w:rPr>
                <w:color w:val="000000" w:themeColor="text1"/>
                <w:sz w:val="24"/>
                <w:szCs w:val="24"/>
              </w:rPr>
              <w:t xml:space="preserve"> систематично слідкували за обов’язковим дотриманням учнями правил техніки безпеки і проводили відповідні інструктажі із записами в класних журналах та в Журналах реєстрації первинного, позапланового цільового інструктажів здобувачів освіти з безпеки життєдіяльності. Кабінети трудового навчання, фізики, хімії, біології, основ інформатики, спортивна зала мають аптечки </w:t>
            </w:r>
            <w:r w:rsidR="000A4743" w:rsidRPr="00910F66">
              <w:rPr>
                <w:color w:val="000000" w:themeColor="text1"/>
                <w:sz w:val="24"/>
                <w:szCs w:val="24"/>
                <w:lang w:eastAsia="uk-UA"/>
              </w:rPr>
              <w:t>для надання першої долікарської допомоги</w:t>
            </w:r>
            <w:r w:rsidR="000A4743" w:rsidRPr="00910F66">
              <w:rPr>
                <w:color w:val="000000" w:themeColor="text1"/>
                <w:sz w:val="24"/>
                <w:szCs w:val="24"/>
              </w:rPr>
              <w:t>, які укомплектовані відповідно до затверджених переліків.</w:t>
            </w:r>
          </w:p>
          <w:p w:rsidR="004F30FD" w:rsidRPr="00910F66" w:rsidRDefault="004F30FD" w:rsidP="00117602">
            <w:pPr>
              <w:ind w:left="297" w:right="147" w:firstLine="709"/>
              <w:jc w:val="both"/>
              <w:rPr>
                <w:sz w:val="24"/>
                <w:szCs w:val="24"/>
              </w:rPr>
            </w:pPr>
            <w:r w:rsidRPr="00910F66">
              <w:rPr>
                <w:sz w:val="24"/>
                <w:szCs w:val="24"/>
              </w:rPr>
              <w:t>Протягом ІІ семестру 2022/2023н.р. практичним психолого</w:t>
            </w:r>
            <w:bookmarkStart w:id="1" w:name="_Hlk137044342"/>
            <w:r w:rsidRPr="00910F66">
              <w:rPr>
                <w:sz w:val="24"/>
                <w:szCs w:val="24"/>
              </w:rPr>
              <w:t>м  Головач І.А.</w:t>
            </w:r>
            <w:bookmarkEnd w:id="1"/>
            <w:r w:rsidRPr="00910F66">
              <w:rPr>
                <w:sz w:val="24"/>
                <w:szCs w:val="24"/>
              </w:rPr>
              <w:t xml:space="preserve"> реалізувався обласний </w:t>
            </w:r>
            <w:proofErr w:type="spellStart"/>
            <w:r w:rsidRPr="00910F66">
              <w:rPr>
                <w:sz w:val="24"/>
                <w:szCs w:val="24"/>
              </w:rPr>
              <w:t>проєкт</w:t>
            </w:r>
            <w:proofErr w:type="spellEnd"/>
            <w:r w:rsidRPr="00910F66">
              <w:rPr>
                <w:sz w:val="24"/>
                <w:szCs w:val="24"/>
              </w:rPr>
              <w:t xml:space="preserve"> «Завжди поруч». У рамках </w:t>
            </w:r>
            <w:proofErr w:type="spellStart"/>
            <w:r w:rsidRPr="00910F66">
              <w:rPr>
                <w:sz w:val="24"/>
                <w:szCs w:val="24"/>
              </w:rPr>
              <w:t>проєкту</w:t>
            </w:r>
            <w:proofErr w:type="spellEnd"/>
            <w:r w:rsidRPr="00910F66">
              <w:rPr>
                <w:sz w:val="24"/>
                <w:szCs w:val="24"/>
              </w:rPr>
              <w:t xml:space="preserve"> педагогічні працівники опановували вправи, прийоми, методи та техніки для емоційної стабілізації учнів, зняття м’язового та фізичного напруження, налаштування учнів на роботу та згуртування класного колективу. Також практичний психолог Головач І.А. брала участь у Всеукраїнському </w:t>
            </w:r>
            <w:proofErr w:type="spellStart"/>
            <w:r w:rsidRPr="00910F66">
              <w:rPr>
                <w:sz w:val="24"/>
                <w:szCs w:val="24"/>
              </w:rPr>
              <w:t>проєкті</w:t>
            </w:r>
            <w:proofErr w:type="spellEnd"/>
            <w:r w:rsidRPr="00910F66">
              <w:rPr>
                <w:sz w:val="24"/>
                <w:szCs w:val="24"/>
              </w:rPr>
              <w:t xml:space="preserve"> «Безпечний простір: комплексна психосоціальна підтримка українських шкіл в умовах війни»,  під час якого   пройшла відповідне навчання та </w:t>
            </w:r>
            <w:r w:rsidRPr="00910F66">
              <w:rPr>
                <w:sz w:val="24"/>
                <w:szCs w:val="24"/>
              </w:rPr>
              <w:lastRenderedPageBreak/>
              <w:t xml:space="preserve">проводила тренінгові заняття з дітьми 6-8-х класів з метою формування у здобувачів освіти </w:t>
            </w:r>
            <w:proofErr w:type="spellStart"/>
            <w:r w:rsidRPr="00910F66">
              <w:rPr>
                <w:sz w:val="24"/>
                <w:szCs w:val="24"/>
              </w:rPr>
              <w:t>стресостійкості</w:t>
            </w:r>
            <w:proofErr w:type="spellEnd"/>
            <w:r w:rsidRPr="00910F66">
              <w:rPr>
                <w:sz w:val="24"/>
                <w:szCs w:val="24"/>
              </w:rPr>
              <w:t xml:space="preserve"> та життєстійкості. За підсумками </w:t>
            </w:r>
            <w:proofErr w:type="spellStart"/>
            <w:r w:rsidRPr="00910F66">
              <w:rPr>
                <w:sz w:val="24"/>
                <w:szCs w:val="24"/>
              </w:rPr>
              <w:t>проєкту</w:t>
            </w:r>
            <w:proofErr w:type="spellEnd"/>
            <w:r w:rsidRPr="00910F66">
              <w:rPr>
                <w:sz w:val="24"/>
                <w:szCs w:val="24"/>
              </w:rPr>
              <w:t xml:space="preserve"> практичний психолог стала сертифікованим тренером </w:t>
            </w:r>
            <w:proofErr w:type="spellStart"/>
            <w:r w:rsidRPr="00910F66">
              <w:rPr>
                <w:sz w:val="24"/>
                <w:szCs w:val="24"/>
              </w:rPr>
              <w:t>корекційно-розвивальної</w:t>
            </w:r>
            <w:proofErr w:type="spellEnd"/>
            <w:r w:rsidRPr="00910F66">
              <w:rPr>
                <w:sz w:val="24"/>
                <w:szCs w:val="24"/>
              </w:rPr>
              <w:t xml:space="preserve"> програми «Безпечний простір» серед здобувачів освіти.</w:t>
            </w:r>
          </w:p>
          <w:p w:rsidR="008B0FB0" w:rsidRPr="00910F66" w:rsidRDefault="008B0FB0" w:rsidP="00117602">
            <w:pPr>
              <w:ind w:left="297" w:right="147"/>
              <w:jc w:val="both"/>
              <w:rPr>
                <w:sz w:val="24"/>
                <w:szCs w:val="24"/>
                <w:lang w:eastAsia="ru-RU"/>
              </w:rPr>
            </w:pPr>
            <w:r w:rsidRPr="00910F66">
              <w:rPr>
                <w:sz w:val="24"/>
                <w:szCs w:val="24"/>
                <w:lang w:eastAsia="ru-RU"/>
              </w:rPr>
              <w:t xml:space="preserve">         З метою профілактика дорожньо-транспортного травматизму за участю дітей та усвідомлення необхідності вироблення навичок дотримання правил поведінки на дорозі протягом 2022/2023 навчального року у закладі освіти проведено два тижні безпеки дорожнього руху (з 14.11.2022р. по 18.11.2022р., з 15.05.2023р. по 19.05.2023р.), під час яких класними керівниками, завідуючою бібліотекою </w:t>
            </w:r>
            <w:proofErr w:type="spellStart"/>
            <w:r w:rsidRPr="00910F66">
              <w:rPr>
                <w:sz w:val="24"/>
                <w:szCs w:val="24"/>
                <w:lang w:eastAsia="ru-RU"/>
              </w:rPr>
              <w:t>Лисицькою</w:t>
            </w:r>
            <w:proofErr w:type="spellEnd"/>
            <w:r w:rsidRPr="00910F66">
              <w:rPr>
                <w:sz w:val="24"/>
                <w:szCs w:val="24"/>
                <w:lang w:eastAsia="ru-RU"/>
              </w:rPr>
              <w:t xml:space="preserve"> О.І., учителями предметів «Основи здоров’я»  </w:t>
            </w:r>
            <w:proofErr w:type="spellStart"/>
            <w:r w:rsidRPr="00910F66">
              <w:rPr>
                <w:sz w:val="24"/>
                <w:szCs w:val="24"/>
                <w:lang w:eastAsia="ru-RU"/>
              </w:rPr>
              <w:t>Баклай</w:t>
            </w:r>
            <w:proofErr w:type="spellEnd"/>
            <w:r w:rsidRPr="00910F66">
              <w:rPr>
                <w:sz w:val="24"/>
                <w:szCs w:val="24"/>
                <w:lang w:eastAsia="ru-RU"/>
              </w:rPr>
              <w:t xml:space="preserve"> Л.В., Максименко І.І., «Здоров’я, безпека і добробут» </w:t>
            </w:r>
            <w:proofErr w:type="spellStart"/>
            <w:r w:rsidRPr="00910F66">
              <w:rPr>
                <w:sz w:val="24"/>
                <w:szCs w:val="24"/>
                <w:lang w:eastAsia="ru-RU"/>
              </w:rPr>
              <w:t>Шкут</w:t>
            </w:r>
            <w:proofErr w:type="spellEnd"/>
            <w:r w:rsidRPr="00910F66">
              <w:rPr>
                <w:sz w:val="24"/>
                <w:szCs w:val="24"/>
                <w:lang w:eastAsia="ru-RU"/>
              </w:rPr>
              <w:t xml:space="preserve"> О.С., педагогом-організатором </w:t>
            </w:r>
            <w:proofErr w:type="spellStart"/>
            <w:r w:rsidRPr="00910F66">
              <w:rPr>
                <w:sz w:val="24"/>
                <w:szCs w:val="24"/>
                <w:lang w:eastAsia="ru-RU"/>
              </w:rPr>
              <w:t>Гончаренко</w:t>
            </w:r>
            <w:proofErr w:type="spellEnd"/>
            <w:r w:rsidRPr="00910F66">
              <w:rPr>
                <w:sz w:val="24"/>
                <w:szCs w:val="24"/>
                <w:lang w:eastAsia="ru-RU"/>
              </w:rPr>
              <w:t xml:space="preserve"> В.В. було проведено віртуальні кінозали «Дітям про безпеку на дорозі» (учні 2 класів), вікторини «Я учасник дорожнього руху», «Чи знаєш ти правила дорожнього руху?», «Безпека на дорозі», «Мій друг – дорожній друг» (учні 1-2, 6 класів), рольові ігри «Твоя безпека на дорозі», «Мандрівка у країну </w:t>
            </w:r>
            <w:proofErr w:type="spellStart"/>
            <w:r w:rsidRPr="00910F66">
              <w:rPr>
                <w:sz w:val="24"/>
                <w:szCs w:val="24"/>
                <w:lang w:eastAsia="ru-RU"/>
              </w:rPr>
              <w:t>Велосипедію</w:t>
            </w:r>
            <w:proofErr w:type="spellEnd"/>
            <w:r w:rsidRPr="00910F66">
              <w:rPr>
                <w:sz w:val="24"/>
                <w:szCs w:val="24"/>
                <w:lang w:eastAsia="ru-RU"/>
              </w:rPr>
              <w:t xml:space="preserve">!» (учні 1-2, 4 класів), </w:t>
            </w:r>
            <w:proofErr w:type="spellStart"/>
            <w:r w:rsidRPr="00910F66">
              <w:rPr>
                <w:sz w:val="24"/>
                <w:szCs w:val="24"/>
                <w:lang w:eastAsia="ru-RU"/>
              </w:rPr>
              <w:t>квест-гру</w:t>
            </w:r>
            <w:proofErr w:type="spellEnd"/>
            <w:r w:rsidRPr="00910F66">
              <w:rPr>
                <w:sz w:val="24"/>
                <w:szCs w:val="24"/>
                <w:lang w:eastAsia="ru-RU"/>
              </w:rPr>
              <w:t xml:space="preserve"> «Стежка безпеки» (учні 2 класів), інформаційні азбуки безпеки «Безпечний рух – твій вірний друг!» (учні 3 класів), інтерактивні заняття «Мій друг – дорожній друг», «Безпека дорожнього руху – запорука життя і здоров’я», «Дотримання правил дорожнього руху» (учні 5, 8-9 класів), </w:t>
            </w:r>
            <w:proofErr w:type="spellStart"/>
            <w:r w:rsidRPr="00910F66">
              <w:rPr>
                <w:sz w:val="24"/>
                <w:szCs w:val="24"/>
                <w:lang w:eastAsia="ru-RU"/>
              </w:rPr>
              <w:t>брейн-ринги</w:t>
            </w:r>
            <w:proofErr w:type="spellEnd"/>
            <w:r w:rsidRPr="00910F66">
              <w:rPr>
                <w:sz w:val="24"/>
                <w:szCs w:val="24"/>
                <w:lang w:eastAsia="ru-RU"/>
              </w:rPr>
              <w:t xml:space="preserve"> «Правила дорожні повинен знати кожен» (учні 7 класів). Також, учні 1-6 класів долучилися до створення </w:t>
            </w:r>
            <w:proofErr w:type="spellStart"/>
            <w:r w:rsidRPr="00910F66">
              <w:rPr>
                <w:sz w:val="24"/>
                <w:szCs w:val="24"/>
                <w:lang w:eastAsia="ru-RU"/>
              </w:rPr>
              <w:t>артгалереї</w:t>
            </w:r>
            <w:proofErr w:type="spellEnd"/>
            <w:r w:rsidRPr="00910F66">
              <w:rPr>
                <w:sz w:val="24"/>
                <w:szCs w:val="24"/>
                <w:lang w:eastAsia="ru-RU"/>
              </w:rPr>
              <w:t xml:space="preserve"> малюнків «Абетка безпеки на дорозі!» та до </w:t>
            </w:r>
            <w:proofErr w:type="spellStart"/>
            <w:r w:rsidRPr="00910F66">
              <w:rPr>
                <w:sz w:val="24"/>
                <w:szCs w:val="24"/>
                <w:lang w:eastAsia="ru-RU"/>
              </w:rPr>
              <w:t>онлайн</w:t>
            </w:r>
            <w:proofErr w:type="spellEnd"/>
            <w:r w:rsidRPr="00910F66">
              <w:rPr>
                <w:sz w:val="24"/>
                <w:szCs w:val="24"/>
                <w:lang w:eastAsia="ru-RU"/>
              </w:rPr>
              <w:t xml:space="preserve"> </w:t>
            </w:r>
            <w:proofErr w:type="spellStart"/>
            <w:r w:rsidRPr="00910F66">
              <w:rPr>
                <w:sz w:val="24"/>
                <w:szCs w:val="24"/>
                <w:lang w:eastAsia="ru-RU"/>
              </w:rPr>
              <w:t>відеодайджесту</w:t>
            </w:r>
            <w:proofErr w:type="spellEnd"/>
            <w:r w:rsidRPr="00910F66">
              <w:rPr>
                <w:sz w:val="24"/>
                <w:szCs w:val="24"/>
                <w:lang w:eastAsia="ru-RU"/>
              </w:rPr>
              <w:t xml:space="preserve"> «Світло переможе».    </w:t>
            </w:r>
          </w:p>
          <w:p w:rsidR="008B0FB0" w:rsidRPr="00910F66" w:rsidRDefault="008B0FB0" w:rsidP="00117602">
            <w:pPr>
              <w:ind w:left="297" w:right="147"/>
              <w:jc w:val="both"/>
              <w:rPr>
                <w:sz w:val="24"/>
                <w:szCs w:val="24"/>
                <w:lang w:eastAsia="ru-RU"/>
              </w:rPr>
            </w:pPr>
            <w:r w:rsidRPr="00910F66">
              <w:rPr>
                <w:sz w:val="24"/>
                <w:szCs w:val="24"/>
                <w:lang w:eastAsia="ru-RU"/>
              </w:rPr>
              <w:tab/>
              <w:t xml:space="preserve">Крім того, учні 2 класів стали учасниками </w:t>
            </w:r>
            <w:proofErr w:type="spellStart"/>
            <w:r w:rsidRPr="00910F66">
              <w:rPr>
                <w:sz w:val="24"/>
                <w:szCs w:val="24"/>
                <w:lang w:eastAsia="ru-RU"/>
              </w:rPr>
              <w:t>онлайн-зустрічі</w:t>
            </w:r>
            <w:proofErr w:type="spellEnd"/>
            <w:r w:rsidRPr="00910F66">
              <w:rPr>
                <w:sz w:val="24"/>
                <w:szCs w:val="24"/>
                <w:lang w:eastAsia="ru-RU"/>
              </w:rPr>
              <w:t xml:space="preserve"> зі шкільним офіцером патрульної поліції </w:t>
            </w:r>
            <w:proofErr w:type="spellStart"/>
            <w:r w:rsidRPr="00910F66">
              <w:rPr>
                <w:sz w:val="24"/>
                <w:szCs w:val="24"/>
                <w:lang w:eastAsia="ru-RU"/>
              </w:rPr>
              <w:t>Красовською</w:t>
            </w:r>
            <w:proofErr w:type="spellEnd"/>
            <w:r w:rsidRPr="00910F66">
              <w:rPr>
                <w:sz w:val="24"/>
                <w:szCs w:val="24"/>
                <w:lang w:eastAsia="ru-RU"/>
              </w:rPr>
              <w:t xml:space="preserve"> О.Г. з теми «Школярам про безпеку на дорозі» (листопад 2022р.), а для учні 1 класів відбулася зустріч з інспекторами сектору ювенальної превенції відділу превенції Сумського районного управління поліції ГУНП в Сумській області </w:t>
            </w:r>
            <w:proofErr w:type="spellStart"/>
            <w:r w:rsidRPr="00910F66">
              <w:rPr>
                <w:sz w:val="24"/>
                <w:szCs w:val="24"/>
                <w:lang w:eastAsia="ru-RU"/>
              </w:rPr>
              <w:t>Кабаченко</w:t>
            </w:r>
            <w:proofErr w:type="spellEnd"/>
            <w:r w:rsidRPr="00910F66">
              <w:rPr>
                <w:sz w:val="24"/>
                <w:szCs w:val="24"/>
                <w:lang w:eastAsia="ru-RU"/>
              </w:rPr>
              <w:t xml:space="preserve"> М.І. та Нагибіною Ю.С. «Безпека дорожнього руху. Особиста безпека дітей» (травень 2023р.). </w:t>
            </w:r>
          </w:p>
          <w:p w:rsidR="008B0FB0" w:rsidRPr="00910F66" w:rsidRDefault="008B0FB0" w:rsidP="00117602">
            <w:pPr>
              <w:ind w:left="297" w:right="147"/>
              <w:jc w:val="both"/>
              <w:rPr>
                <w:sz w:val="24"/>
                <w:szCs w:val="24"/>
                <w:lang w:eastAsia="ru-RU"/>
              </w:rPr>
            </w:pPr>
            <w:r w:rsidRPr="00910F66">
              <w:rPr>
                <w:sz w:val="24"/>
                <w:szCs w:val="24"/>
                <w:lang w:eastAsia="ru-RU"/>
              </w:rPr>
              <w:tab/>
              <w:t xml:space="preserve">У листопаді 2022 року учні початкових класів брали участь у конкурсі малюнків патрульної поліції «Безпека дорожнього руху очима дітей». </w:t>
            </w:r>
          </w:p>
          <w:p w:rsidR="008B0FB0" w:rsidRPr="00910F66" w:rsidRDefault="008B0FB0" w:rsidP="00117602">
            <w:pPr>
              <w:ind w:left="297" w:right="147"/>
              <w:jc w:val="both"/>
              <w:rPr>
                <w:sz w:val="24"/>
                <w:szCs w:val="24"/>
                <w:lang w:eastAsia="ru-RU"/>
              </w:rPr>
            </w:pPr>
            <w:r w:rsidRPr="00910F66">
              <w:rPr>
                <w:sz w:val="24"/>
                <w:szCs w:val="24"/>
                <w:lang w:eastAsia="ru-RU"/>
              </w:rPr>
              <w:tab/>
              <w:t xml:space="preserve">18.11.2022р. та 17.05.2023р. учні 1-11 класів долучилися </w:t>
            </w:r>
            <w:proofErr w:type="spellStart"/>
            <w:r w:rsidRPr="00910F66">
              <w:rPr>
                <w:sz w:val="24"/>
                <w:szCs w:val="24"/>
                <w:lang w:eastAsia="ru-RU"/>
              </w:rPr>
              <w:t>онлайн</w:t>
            </w:r>
            <w:proofErr w:type="spellEnd"/>
            <w:r w:rsidRPr="00910F66">
              <w:rPr>
                <w:sz w:val="24"/>
                <w:szCs w:val="24"/>
                <w:lang w:eastAsia="ru-RU"/>
              </w:rPr>
              <w:t xml:space="preserve"> до Єдиного національного уроку «Безпечна дорога додому»; 07.09.2022р. для учнів 5-х класів шкільним офіцером патрульної поліції </w:t>
            </w:r>
            <w:proofErr w:type="spellStart"/>
            <w:r w:rsidRPr="00910F66">
              <w:rPr>
                <w:sz w:val="24"/>
                <w:szCs w:val="24"/>
                <w:lang w:eastAsia="ru-RU"/>
              </w:rPr>
              <w:t>Красовською</w:t>
            </w:r>
            <w:proofErr w:type="spellEnd"/>
            <w:r w:rsidRPr="00910F66">
              <w:rPr>
                <w:sz w:val="24"/>
                <w:szCs w:val="24"/>
                <w:lang w:eastAsia="ru-RU"/>
              </w:rPr>
              <w:t xml:space="preserve"> О.Г. та працівником Державної служби України з надзвичайних ситуацій </w:t>
            </w:r>
            <w:proofErr w:type="spellStart"/>
            <w:r w:rsidRPr="00910F66">
              <w:rPr>
                <w:sz w:val="24"/>
                <w:szCs w:val="24"/>
                <w:lang w:eastAsia="ru-RU"/>
              </w:rPr>
              <w:t>Могиленцем</w:t>
            </w:r>
            <w:proofErr w:type="spellEnd"/>
            <w:r w:rsidRPr="00910F66">
              <w:rPr>
                <w:sz w:val="24"/>
                <w:szCs w:val="24"/>
                <w:lang w:eastAsia="ru-RU"/>
              </w:rPr>
              <w:t xml:space="preserve"> Є. було проведено </w:t>
            </w:r>
            <w:proofErr w:type="spellStart"/>
            <w:r w:rsidRPr="00910F66">
              <w:rPr>
                <w:sz w:val="24"/>
                <w:szCs w:val="24"/>
                <w:lang w:eastAsia="ru-RU"/>
              </w:rPr>
              <w:t>онлайн</w:t>
            </w:r>
            <w:proofErr w:type="spellEnd"/>
            <w:r w:rsidRPr="00910F66">
              <w:rPr>
                <w:sz w:val="24"/>
                <w:szCs w:val="24"/>
                <w:lang w:eastAsia="ru-RU"/>
              </w:rPr>
              <w:t xml:space="preserve"> «Єдиний урок з безпеки», під час якого діти дізналися про основні правила безпеки та послідовність дій у різних небезпечних ситуаціях в умовах воєнного стану; 26.10.2022р. для батьків учнів 3-4 класів було проведено </w:t>
            </w:r>
            <w:proofErr w:type="spellStart"/>
            <w:r w:rsidRPr="00910F66">
              <w:rPr>
                <w:sz w:val="24"/>
                <w:szCs w:val="24"/>
                <w:lang w:eastAsia="ru-RU"/>
              </w:rPr>
              <w:t>онлайн-зустріч</w:t>
            </w:r>
            <w:proofErr w:type="spellEnd"/>
            <w:r w:rsidRPr="00910F66">
              <w:rPr>
                <w:sz w:val="24"/>
                <w:szCs w:val="24"/>
                <w:lang w:eastAsia="ru-RU"/>
              </w:rPr>
              <w:t xml:space="preserve"> із шкільним офіцером патрульної поліції </w:t>
            </w:r>
            <w:proofErr w:type="spellStart"/>
            <w:r w:rsidRPr="00910F66">
              <w:rPr>
                <w:sz w:val="24"/>
                <w:szCs w:val="24"/>
                <w:lang w:eastAsia="ru-RU"/>
              </w:rPr>
              <w:t>Красовською</w:t>
            </w:r>
            <w:proofErr w:type="spellEnd"/>
            <w:r w:rsidRPr="00910F66">
              <w:rPr>
                <w:sz w:val="24"/>
                <w:szCs w:val="24"/>
                <w:lang w:eastAsia="ru-RU"/>
              </w:rPr>
              <w:t xml:space="preserve"> О.Г. «Безпека дітей на дорозі. Відповідальність батьків»; 16.02.2023р., 21.02.2023р. та 21.04.2023р. було проведено зустрічі учнів 6-9 класів зі </w:t>
            </w:r>
            <w:r w:rsidRPr="00910F66">
              <w:rPr>
                <w:sz w:val="24"/>
                <w:szCs w:val="24"/>
                <w:lang w:eastAsia="ru-RU"/>
              </w:rPr>
              <w:lastRenderedPageBreak/>
              <w:t xml:space="preserve">старшим інспектором сектору ювенальної превенції відділу превенції Сумського районного управління поліції ГУНП в Сумській області </w:t>
            </w:r>
            <w:proofErr w:type="spellStart"/>
            <w:r w:rsidRPr="00910F66">
              <w:rPr>
                <w:sz w:val="24"/>
                <w:szCs w:val="24"/>
                <w:lang w:eastAsia="ru-RU"/>
              </w:rPr>
              <w:t>Христичем</w:t>
            </w:r>
            <w:proofErr w:type="spellEnd"/>
            <w:r w:rsidRPr="00910F66">
              <w:rPr>
                <w:sz w:val="24"/>
                <w:szCs w:val="24"/>
                <w:lang w:eastAsia="ru-RU"/>
              </w:rPr>
              <w:t xml:space="preserve"> Я.Я. «Дотримання здобувачами освіти законодавства України в повсякденному житті. Попередження випадків </w:t>
            </w:r>
            <w:proofErr w:type="spellStart"/>
            <w:r w:rsidRPr="00910F66">
              <w:rPr>
                <w:sz w:val="24"/>
                <w:szCs w:val="24"/>
                <w:lang w:eastAsia="ru-RU"/>
              </w:rPr>
              <w:t>булінгу</w:t>
            </w:r>
            <w:proofErr w:type="spellEnd"/>
            <w:r w:rsidRPr="00910F66">
              <w:rPr>
                <w:sz w:val="24"/>
                <w:szCs w:val="24"/>
                <w:lang w:eastAsia="ru-RU"/>
              </w:rPr>
              <w:t xml:space="preserve"> та </w:t>
            </w:r>
            <w:proofErr w:type="spellStart"/>
            <w:r w:rsidRPr="00910F66">
              <w:rPr>
                <w:sz w:val="24"/>
                <w:szCs w:val="24"/>
                <w:lang w:eastAsia="ru-RU"/>
              </w:rPr>
              <w:t>кібербулінгу</w:t>
            </w:r>
            <w:proofErr w:type="spellEnd"/>
            <w:r w:rsidRPr="00910F66">
              <w:rPr>
                <w:sz w:val="24"/>
                <w:szCs w:val="24"/>
                <w:lang w:eastAsia="ru-RU"/>
              </w:rPr>
              <w:t xml:space="preserve">»; 07.03.2023р. та 31.03.2023р. відбулися зустрічі учнів 7, 9-11 класів зі шкільним офіцером патрульної поліції </w:t>
            </w:r>
            <w:proofErr w:type="spellStart"/>
            <w:r w:rsidRPr="00910F66">
              <w:rPr>
                <w:sz w:val="24"/>
                <w:szCs w:val="24"/>
                <w:lang w:eastAsia="ru-RU"/>
              </w:rPr>
              <w:t>Красовською</w:t>
            </w:r>
            <w:proofErr w:type="spellEnd"/>
            <w:r w:rsidRPr="00910F66">
              <w:rPr>
                <w:sz w:val="24"/>
                <w:szCs w:val="24"/>
                <w:lang w:eastAsia="ru-RU"/>
              </w:rPr>
              <w:t xml:space="preserve"> О.Г. на тему «Безпека в соціальних мережах. Відповідальність неповнолітніх»; 18.04.2023р. з учнями 2 класів шкільним офіцером патрульної поліції </w:t>
            </w:r>
            <w:proofErr w:type="spellStart"/>
            <w:r w:rsidRPr="00910F66">
              <w:rPr>
                <w:sz w:val="24"/>
                <w:szCs w:val="24"/>
                <w:lang w:eastAsia="ru-RU"/>
              </w:rPr>
              <w:t>Красовською</w:t>
            </w:r>
            <w:proofErr w:type="spellEnd"/>
            <w:r w:rsidRPr="00910F66">
              <w:rPr>
                <w:sz w:val="24"/>
                <w:szCs w:val="24"/>
                <w:lang w:eastAsia="ru-RU"/>
              </w:rPr>
              <w:t xml:space="preserve"> О.Г. було проведено практичне заняття «Безпека на дорозі».</w:t>
            </w:r>
          </w:p>
          <w:p w:rsidR="000A4743" w:rsidRPr="00910F66" w:rsidRDefault="00627BFB" w:rsidP="00117602">
            <w:pPr>
              <w:tabs>
                <w:tab w:val="num" w:pos="284"/>
              </w:tabs>
              <w:ind w:left="297" w:right="147"/>
              <w:contextualSpacing/>
              <w:jc w:val="both"/>
              <w:rPr>
                <w:color w:val="000000" w:themeColor="text1"/>
                <w:sz w:val="24"/>
                <w:szCs w:val="24"/>
              </w:rPr>
            </w:pPr>
            <w:r w:rsidRPr="00910F66">
              <w:rPr>
                <w:color w:val="000000" w:themeColor="text1"/>
                <w:sz w:val="24"/>
                <w:szCs w:val="24"/>
              </w:rPr>
              <w:t xml:space="preserve">     Випадків травмування учнів під час освітнього процесу </w:t>
            </w:r>
            <w:r w:rsidRPr="00910F66">
              <w:rPr>
                <w:sz w:val="24"/>
                <w:szCs w:val="24"/>
              </w:rPr>
              <w:t>протягом 2022/2023н.р. зареєстровано не було</w:t>
            </w:r>
            <w:r w:rsidR="00D92BF3" w:rsidRPr="00910F66">
              <w:rPr>
                <w:sz w:val="24"/>
                <w:szCs w:val="24"/>
              </w:rPr>
              <w:t>.</w:t>
            </w:r>
          </w:p>
        </w:tc>
        <w:tc>
          <w:tcPr>
            <w:tcW w:w="2835" w:type="dxa"/>
          </w:tcPr>
          <w:p w:rsidR="000A4743" w:rsidRPr="00910F66" w:rsidRDefault="000A4743" w:rsidP="008459F3">
            <w:pPr>
              <w:ind w:left="142"/>
              <w:rPr>
                <w:color w:val="000000" w:themeColor="text1"/>
                <w:sz w:val="24"/>
                <w:szCs w:val="24"/>
              </w:rPr>
            </w:pPr>
            <w:r w:rsidRPr="00910F66">
              <w:rPr>
                <w:color w:val="000000" w:themeColor="text1"/>
                <w:sz w:val="24"/>
                <w:szCs w:val="24"/>
              </w:rPr>
              <w:lastRenderedPageBreak/>
              <w:t>1.Організ</w:t>
            </w:r>
            <w:r w:rsidR="00952A7F" w:rsidRPr="00910F66">
              <w:rPr>
                <w:color w:val="000000" w:themeColor="text1"/>
                <w:sz w:val="24"/>
                <w:szCs w:val="24"/>
              </w:rPr>
              <w:t>овувати практичне заняття,</w:t>
            </w:r>
            <w:r w:rsidRPr="00910F66">
              <w:rPr>
                <w:color w:val="000000" w:themeColor="text1"/>
                <w:sz w:val="24"/>
                <w:szCs w:val="24"/>
              </w:rPr>
              <w:t>навчання педагогічних працівників з питання над</w:t>
            </w:r>
            <w:r w:rsidR="00952A7F" w:rsidRPr="00910F66">
              <w:rPr>
                <w:color w:val="000000" w:themeColor="text1"/>
                <w:sz w:val="24"/>
                <w:szCs w:val="24"/>
              </w:rPr>
              <w:t xml:space="preserve">ання першої </w:t>
            </w:r>
            <w:proofErr w:type="spellStart"/>
            <w:r w:rsidR="00952A7F" w:rsidRPr="00910F66">
              <w:rPr>
                <w:color w:val="000000" w:themeColor="text1"/>
                <w:sz w:val="24"/>
                <w:szCs w:val="24"/>
              </w:rPr>
              <w:t>домедичної</w:t>
            </w:r>
            <w:proofErr w:type="spellEnd"/>
            <w:r w:rsidR="00952A7F" w:rsidRPr="00910F66">
              <w:rPr>
                <w:color w:val="000000" w:themeColor="text1"/>
                <w:sz w:val="24"/>
                <w:szCs w:val="24"/>
              </w:rPr>
              <w:t xml:space="preserve"> допомоги.</w:t>
            </w:r>
          </w:p>
          <w:p w:rsidR="00952A7F" w:rsidRPr="00910F66" w:rsidRDefault="00952A7F" w:rsidP="008459F3">
            <w:pPr>
              <w:ind w:left="142"/>
              <w:rPr>
                <w:color w:val="000000" w:themeColor="text1"/>
                <w:sz w:val="24"/>
                <w:szCs w:val="24"/>
              </w:rPr>
            </w:pPr>
            <w:r w:rsidRPr="00910F66">
              <w:rPr>
                <w:color w:val="000000" w:themeColor="text1"/>
                <w:sz w:val="24"/>
                <w:szCs w:val="24"/>
              </w:rPr>
              <w:t xml:space="preserve">2.Організовувати співпрацю між </w:t>
            </w:r>
            <w:r w:rsidR="009625B8" w:rsidRPr="00910F66">
              <w:rPr>
                <w:color w:val="000000" w:themeColor="text1"/>
                <w:sz w:val="24"/>
                <w:szCs w:val="24"/>
              </w:rPr>
              <w:t>Сумською обласною організацією Товариства Червоного  Хреста України та іншими організаціями</w:t>
            </w:r>
            <w:r w:rsidR="003C0630" w:rsidRPr="00910F66">
              <w:rPr>
                <w:color w:val="000000" w:themeColor="text1"/>
                <w:sz w:val="24"/>
                <w:szCs w:val="24"/>
              </w:rPr>
              <w:t xml:space="preserve"> та іншими організаціями щодо реалізації проектів та програм у сфері захисту гуманітарних цінностей - здоров’я, життя та гідності </w:t>
            </w:r>
            <w:r w:rsidR="003C0630" w:rsidRPr="00910F66">
              <w:rPr>
                <w:color w:val="000000" w:themeColor="text1"/>
                <w:sz w:val="24"/>
                <w:szCs w:val="24"/>
              </w:rPr>
              <w:lastRenderedPageBreak/>
              <w:t>людини</w:t>
            </w:r>
            <w:r w:rsidR="00FD45FA" w:rsidRPr="00910F66">
              <w:rPr>
                <w:color w:val="000000" w:themeColor="text1"/>
                <w:sz w:val="24"/>
                <w:szCs w:val="24"/>
              </w:rPr>
              <w:t>.</w:t>
            </w:r>
            <w:r w:rsidR="009625B8" w:rsidRPr="00910F66">
              <w:rPr>
                <w:color w:val="000000" w:themeColor="text1"/>
                <w:sz w:val="24"/>
                <w:szCs w:val="24"/>
              </w:rPr>
              <w:t xml:space="preserve"> </w:t>
            </w:r>
          </w:p>
          <w:p w:rsidR="00A76F49" w:rsidRPr="00910F66" w:rsidRDefault="00A76F49" w:rsidP="000A4743">
            <w:pPr>
              <w:ind w:left="360"/>
              <w:rPr>
                <w:color w:val="000000" w:themeColor="text1"/>
                <w:sz w:val="24"/>
                <w:szCs w:val="24"/>
              </w:rPr>
            </w:pPr>
          </w:p>
        </w:tc>
      </w:tr>
      <w:tr w:rsidR="00BA396F" w:rsidRPr="00910F66" w:rsidTr="00525EDA">
        <w:trPr>
          <w:trHeight w:val="331"/>
        </w:trPr>
        <w:tc>
          <w:tcPr>
            <w:tcW w:w="15045" w:type="dxa"/>
            <w:gridSpan w:val="6"/>
          </w:tcPr>
          <w:p w:rsidR="000A4743" w:rsidRPr="00525EDA" w:rsidRDefault="000A4743" w:rsidP="00525EDA">
            <w:pPr>
              <w:pBdr>
                <w:top w:val="nil"/>
                <w:left w:val="nil"/>
                <w:bottom w:val="nil"/>
                <w:right w:val="nil"/>
                <w:between w:val="nil"/>
              </w:pBdr>
              <w:ind w:right="170"/>
              <w:jc w:val="center"/>
              <w:rPr>
                <w:b/>
                <w:color w:val="000000" w:themeColor="text1"/>
                <w:sz w:val="24"/>
                <w:szCs w:val="24"/>
              </w:rPr>
            </w:pPr>
            <w:r w:rsidRPr="00910F66">
              <w:rPr>
                <w:b/>
                <w:color w:val="000000" w:themeColor="text1"/>
                <w:sz w:val="24"/>
                <w:szCs w:val="24"/>
              </w:rPr>
              <w:lastRenderedPageBreak/>
              <w:t>Визнати роботу працівників закладу за критерієм 1.1.4 на достатньому рівні</w:t>
            </w:r>
          </w:p>
        </w:tc>
      </w:tr>
      <w:tr w:rsidR="007866C1" w:rsidRPr="00910F66" w:rsidTr="007866C1">
        <w:trPr>
          <w:trHeight w:val="781"/>
        </w:trPr>
        <w:tc>
          <w:tcPr>
            <w:tcW w:w="2415" w:type="dxa"/>
            <w:tcBorders>
              <w:right w:val="single" w:sz="4" w:space="0" w:color="000000"/>
            </w:tcBorders>
          </w:tcPr>
          <w:p w:rsidR="000A4743" w:rsidRPr="00910F66" w:rsidRDefault="000A4743" w:rsidP="000C37A2">
            <w:pPr>
              <w:pBdr>
                <w:top w:val="nil"/>
                <w:left w:val="nil"/>
                <w:bottom w:val="nil"/>
                <w:right w:val="nil"/>
                <w:between w:val="nil"/>
              </w:pBdr>
              <w:ind w:left="161"/>
              <w:rPr>
                <w:color w:val="000000" w:themeColor="text1"/>
                <w:sz w:val="24"/>
                <w:szCs w:val="24"/>
              </w:rPr>
            </w:pPr>
            <w:r w:rsidRPr="00910F66">
              <w:rPr>
                <w:color w:val="000000" w:themeColor="text1"/>
                <w:sz w:val="24"/>
                <w:szCs w:val="24"/>
              </w:rPr>
              <w:t>1.1.6. У закладі освіти створюються умови для безпечного використання мережі Інтернет, в учасників освітнього процесу формуються навички безпечної поведінки в Інтернеті</w:t>
            </w:r>
          </w:p>
        </w:tc>
        <w:tc>
          <w:tcPr>
            <w:tcW w:w="9795" w:type="dxa"/>
            <w:gridSpan w:val="4"/>
            <w:tcBorders>
              <w:left w:val="single" w:sz="4" w:space="0" w:color="000000"/>
              <w:right w:val="single" w:sz="4" w:space="0" w:color="000000"/>
            </w:tcBorders>
          </w:tcPr>
          <w:p w:rsidR="000A4743" w:rsidRPr="00910F66" w:rsidRDefault="004B16AC" w:rsidP="00FD45FA">
            <w:pPr>
              <w:pBdr>
                <w:top w:val="nil"/>
                <w:left w:val="nil"/>
                <w:bottom w:val="nil"/>
                <w:right w:val="nil"/>
                <w:between w:val="nil"/>
              </w:pBdr>
              <w:ind w:left="170" w:right="170"/>
              <w:jc w:val="both"/>
              <w:rPr>
                <w:sz w:val="24"/>
                <w:szCs w:val="24"/>
              </w:rPr>
            </w:pPr>
            <w:r w:rsidRPr="00910F66">
              <w:rPr>
                <w:bCs/>
                <w:sz w:val="24"/>
                <w:szCs w:val="24"/>
              </w:rPr>
              <w:t xml:space="preserve">     </w:t>
            </w:r>
            <w:r w:rsidR="0089761F" w:rsidRPr="00910F66">
              <w:rPr>
                <w:bCs/>
                <w:sz w:val="24"/>
                <w:szCs w:val="24"/>
              </w:rPr>
              <w:t xml:space="preserve">В здобувачів освіти формуються навички безпечної поведінки в Інтернеті. </w:t>
            </w:r>
            <w:r w:rsidR="0089761F" w:rsidRPr="00910F66">
              <w:rPr>
                <w:sz w:val="24"/>
                <w:szCs w:val="24"/>
              </w:rPr>
              <w:t xml:space="preserve">Розроблено та розміщено на сайті закладу в розділі «Для батьків і учнів» «Правила безпечного </w:t>
            </w:r>
            <w:r w:rsidR="00932888" w:rsidRPr="00910F66">
              <w:rPr>
                <w:sz w:val="24"/>
                <w:szCs w:val="24"/>
              </w:rPr>
              <w:t>користування Інтернетом», поради для батьків «Вчимо дітей безпечної поведінки в Інтернеті». На всіх  комп’ютерах в кабінетах інформатики  встановлена програма захисту дітей від потрапляння на сайти з небезпечним контентом «Інтернет Цензор».</w:t>
            </w:r>
          </w:p>
          <w:p w:rsidR="00D94FC0" w:rsidRPr="00910F66" w:rsidRDefault="00D94FC0" w:rsidP="00FD45FA">
            <w:pPr>
              <w:ind w:left="170" w:right="170" w:firstLine="567"/>
              <w:jc w:val="both"/>
              <w:rPr>
                <w:sz w:val="24"/>
                <w:szCs w:val="24"/>
                <w:lang w:eastAsia="ru-RU"/>
              </w:rPr>
            </w:pPr>
            <w:r w:rsidRPr="00910F66">
              <w:rPr>
                <w:sz w:val="24"/>
                <w:szCs w:val="24"/>
                <w:lang w:eastAsia="ru-RU"/>
              </w:rPr>
              <w:t xml:space="preserve"> 27.09.2022р. та 17.05.2023р. відбулися </w:t>
            </w:r>
            <w:proofErr w:type="spellStart"/>
            <w:r w:rsidRPr="00910F66">
              <w:rPr>
                <w:sz w:val="24"/>
                <w:szCs w:val="24"/>
                <w:lang w:eastAsia="ru-RU"/>
              </w:rPr>
              <w:t>онлайн-зустрічі</w:t>
            </w:r>
            <w:proofErr w:type="spellEnd"/>
            <w:r w:rsidRPr="00910F66">
              <w:rPr>
                <w:sz w:val="24"/>
                <w:szCs w:val="24"/>
                <w:lang w:eastAsia="ru-RU"/>
              </w:rPr>
              <w:t xml:space="preserve"> учнів 8-11 класів та педагогів закладу зі старшим інспектором з особливих доручень ВПК в Сумській області Департаменту </w:t>
            </w:r>
            <w:proofErr w:type="spellStart"/>
            <w:r w:rsidRPr="00910F66">
              <w:rPr>
                <w:sz w:val="24"/>
                <w:szCs w:val="24"/>
                <w:lang w:eastAsia="ru-RU"/>
              </w:rPr>
              <w:t>кіберполіції</w:t>
            </w:r>
            <w:proofErr w:type="spellEnd"/>
            <w:r w:rsidRPr="00910F66">
              <w:rPr>
                <w:sz w:val="24"/>
                <w:szCs w:val="24"/>
                <w:lang w:eastAsia="ru-RU"/>
              </w:rPr>
              <w:t xml:space="preserve"> Національної поліції України </w:t>
            </w:r>
            <w:proofErr w:type="spellStart"/>
            <w:r w:rsidRPr="00910F66">
              <w:rPr>
                <w:sz w:val="24"/>
                <w:szCs w:val="24"/>
                <w:lang w:eastAsia="ru-RU"/>
              </w:rPr>
              <w:t>Бухтіаровим</w:t>
            </w:r>
            <w:proofErr w:type="spellEnd"/>
            <w:r w:rsidRPr="00910F66">
              <w:rPr>
                <w:sz w:val="24"/>
                <w:szCs w:val="24"/>
                <w:lang w:eastAsia="ru-RU"/>
              </w:rPr>
              <w:t xml:space="preserve"> А.Г. Під час зустрічі було презентовано електронну платформу «MRIYA», що розроблена для протидії російській пропаганді та проросійським ресурсам у мережі Інтернет.</w:t>
            </w:r>
          </w:p>
          <w:p w:rsidR="00D94FC0" w:rsidRPr="00910F66" w:rsidRDefault="00D94FC0" w:rsidP="00FD45FA">
            <w:pPr>
              <w:ind w:left="170" w:right="170" w:firstLine="567"/>
              <w:jc w:val="both"/>
              <w:rPr>
                <w:sz w:val="24"/>
                <w:szCs w:val="24"/>
                <w:lang w:eastAsia="ru-RU"/>
              </w:rPr>
            </w:pPr>
            <w:r w:rsidRPr="00910F66">
              <w:rPr>
                <w:sz w:val="24"/>
                <w:szCs w:val="24"/>
                <w:lang w:eastAsia="ru-RU"/>
              </w:rPr>
              <w:t xml:space="preserve">До Дня безпечного Інтернету (07.02.2023р.) у закладі освіти було проведено віртуальний кінозал «Безпечний Інтернет. Найжахливіший день Петрика!» (1-5 класи), «Основні правила безпечної роботи в Інтернеті. Дистанційне навчання» (5-11 класи). Серед батьківської громадськості розповсюджено інформаційні відеоматеріали «Правила з </w:t>
            </w:r>
            <w:proofErr w:type="spellStart"/>
            <w:r w:rsidRPr="00910F66">
              <w:rPr>
                <w:sz w:val="24"/>
                <w:szCs w:val="24"/>
                <w:lang w:eastAsia="ru-RU"/>
              </w:rPr>
              <w:t>Інтернет-безпеки</w:t>
            </w:r>
            <w:proofErr w:type="spellEnd"/>
            <w:r w:rsidRPr="00910F66">
              <w:rPr>
                <w:sz w:val="24"/>
                <w:szCs w:val="24"/>
                <w:lang w:eastAsia="ru-RU"/>
              </w:rPr>
              <w:t xml:space="preserve"> для дома», «Безпека в Інтернеті для підлітків» та проведено анкетування з метою підвищення освіченості з питань безпеки в мережі Інтернет. Також педагоги закладу долучилися </w:t>
            </w:r>
            <w:proofErr w:type="spellStart"/>
            <w:r w:rsidRPr="00910F66">
              <w:rPr>
                <w:sz w:val="24"/>
                <w:szCs w:val="24"/>
                <w:lang w:eastAsia="ru-RU"/>
              </w:rPr>
              <w:t>онлайн-марафону</w:t>
            </w:r>
            <w:proofErr w:type="spellEnd"/>
            <w:r w:rsidRPr="00910F66">
              <w:rPr>
                <w:sz w:val="24"/>
                <w:szCs w:val="24"/>
                <w:lang w:eastAsia="ru-RU"/>
              </w:rPr>
              <w:t xml:space="preserve"> до Дня безпечного Інтернету за підтримки Міністерства освіти та науки та Міністерства цифрової інформації та отримали інформацію про можливість безкоштовного навчання за програмами «Небезпека в час війни» та «</w:t>
            </w:r>
            <w:proofErr w:type="spellStart"/>
            <w:r w:rsidRPr="00910F66">
              <w:rPr>
                <w:sz w:val="24"/>
                <w:szCs w:val="24"/>
                <w:lang w:eastAsia="ru-RU"/>
              </w:rPr>
              <w:t>Онлайн</w:t>
            </w:r>
            <w:proofErr w:type="spellEnd"/>
            <w:r w:rsidRPr="00910F66">
              <w:rPr>
                <w:sz w:val="24"/>
                <w:szCs w:val="24"/>
                <w:lang w:eastAsia="ru-RU"/>
              </w:rPr>
              <w:t xml:space="preserve"> загрози в час війни, як захистити себе?».</w:t>
            </w:r>
          </w:p>
          <w:p w:rsidR="00D94FC0" w:rsidRPr="00910F66" w:rsidRDefault="00D94FC0" w:rsidP="00FD45FA">
            <w:pPr>
              <w:ind w:left="170" w:right="170" w:firstLine="567"/>
              <w:jc w:val="both"/>
              <w:rPr>
                <w:sz w:val="24"/>
                <w:szCs w:val="24"/>
                <w:lang w:eastAsia="ru-RU"/>
              </w:rPr>
            </w:pPr>
            <w:r w:rsidRPr="00910F66">
              <w:rPr>
                <w:sz w:val="24"/>
                <w:szCs w:val="24"/>
                <w:lang w:eastAsia="ru-RU"/>
              </w:rPr>
              <w:t xml:space="preserve">Крім того, у березні 2023 року працівниками психологічної служби Головач І.А., </w:t>
            </w:r>
            <w:proofErr w:type="spellStart"/>
            <w:r w:rsidRPr="00910F66">
              <w:rPr>
                <w:sz w:val="24"/>
                <w:szCs w:val="24"/>
                <w:lang w:eastAsia="ru-RU"/>
              </w:rPr>
              <w:t>Шкут</w:t>
            </w:r>
            <w:proofErr w:type="spellEnd"/>
            <w:r w:rsidRPr="00910F66">
              <w:rPr>
                <w:sz w:val="24"/>
                <w:szCs w:val="24"/>
                <w:lang w:eastAsia="ru-RU"/>
              </w:rPr>
              <w:t xml:space="preserve"> О.С. серед батьків та учнів було розповсюджено інформаційні матеріали щодо безпечного спілкування у соціальних мережах, підготовлені Ювенальною поліцією України.</w:t>
            </w:r>
          </w:p>
          <w:p w:rsidR="006E7922" w:rsidRPr="00525EDA" w:rsidRDefault="00D94FC0" w:rsidP="00525EDA">
            <w:pPr>
              <w:ind w:left="170" w:right="170" w:firstLine="567"/>
              <w:jc w:val="both"/>
              <w:rPr>
                <w:sz w:val="24"/>
                <w:szCs w:val="24"/>
                <w:lang w:eastAsia="ru-RU"/>
              </w:rPr>
            </w:pPr>
            <w:r w:rsidRPr="00910F66">
              <w:rPr>
                <w:sz w:val="24"/>
                <w:szCs w:val="24"/>
                <w:lang w:eastAsia="ru-RU"/>
              </w:rPr>
              <w:t xml:space="preserve">27.10.2022р. для батьків учнів 7-9-х класів було проведено </w:t>
            </w:r>
            <w:proofErr w:type="spellStart"/>
            <w:r w:rsidRPr="00910F66">
              <w:rPr>
                <w:sz w:val="24"/>
                <w:szCs w:val="24"/>
                <w:lang w:eastAsia="ru-RU"/>
              </w:rPr>
              <w:t>онлайн-зустріч</w:t>
            </w:r>
            <w:proofErr w:type="spellEnd"/>
            <w:r w:rsidRPr="00910F66">
              <w:rPr>
                <w:sz w:val="24"/>
                <w:szCs w:val="24"/>
                <w:lang w:eastAsia="ru-RU"/>
              </w:rPr>
              <w:t xml:space="preserve"> із начальником сектору ювенальної превенції відділу превенції Сумського районного </w:t>
            </w:r>
            <w:r w:rsidRPr="00910F66">
              <w:rPr>
                <w:sz w:val="24"/>
                <w:szCs w:val="24"/>
                <w:lang w:eastAsia="ru-RU"/>
              </w:rPr>
              <w:lastRenderedPageBreak/>
              <w:t xml:space="preserve">управління поліції ГУНП в Сумській області майором </w:t>
            </w:r>
            <w:proofErr w:type="spellStart"/>
            <w:r w:rsidRPr="00910F66">
              <w:rPr>
                <w:sz w:val="24"/>
                <w:szCs w:val="24"/>
                <w:lang w:eastAsia="ru-RU"/>
              </w:rPr>
              <w:t>Сіліним</w:t>
            </w:r>
            <w:proofErr w:type="spellEnd"/>
            <w:r w:rsidRPr="00910F66">
              <w:rPr>
                <w:sz w:val="24"/>
                <w:szCs w:val="24"/>
                <w:lang w:eastAsia="ru-RU"/>
              </w:rPr>
              <w:t xml:space="preserve"> В.В. «Попередження правопорушень. Відповідальність батьків». Під час зустрічі </w:t>
            </w:r>
            <w:proofErr w:type="spellStart"/>
            <w:r w:rsidRPr="00910F66">
              <w:rPr>
                <w:sz w:val="24"/>
                <w:szCs w:val="24"/>
                <w:lang w:eastAsia="ru-RU"/>
              </w:rPr>
              <w:t>Сілін</w:t>
            </w:r>
            <w:proofErr w:type="spellEnd"/>
            <w:r w:rsidRPr="00910F66">
              <w:rPr>
                <w:sz w:val="24"/>
                <w:szCs w:val="24"/>
                <w:lang w:eastAsia="ru-RU"/>
              </w:rPr>
              <w:t xml:space="preserve"> В.В. наголосив на відповідальності батьків за виховання власних дітей та важливості контролю за проведенням ними вільного часу, їхнього кола спілкування в мережі Інтернет. </w:t>
            </w:r>
            <w:r w:rsidR="000B192D" w:rsidRPr="00910F66">
              <w:rPr>
                <w:sz w:val="24"/>
                <w:szCs w:val="24"/>
                <w:lang w:eastAsia="ru-RU"/>
              </w:rPr>
              <w:t xml:space="preserve">16.02.2023р., 21.02.2023р. та 21.04.2023р. було проведено зустрічі учнів 6-9 класів зі старшим інспектором сектору ювенальної превенції відділу превенції Сумського районного управління поліції ГУНП в Сумській області </w:t>
            </w:r>
            <w:proofErr w:type="spellStart"/>
            <w:r w:rsidR="000B192D" w:rsidRPr="00910F66">
              <w:rPr>
                <w:sz w:val="24"/>
                <w:szCs w:val="24"/>
                <w:lang w:eastAsia="ru-RU"/>
              </w:rPr>
              <w:t>Христичем</w:t>
            </w:r>
            <w:proofErr w:type="spellEnd"/>
            <w:r w:rsidR="000B192D" w:rsidRPr="00910F66">
              <w:rPr>
                <w:sz w:val="24"/>
                <w:szCs w:val="24"/>
                <w:lang w:eastAsia="ru-RU"/>
              </w:rPr>
              <w:t xml:space="preserve"> Я.Я. «Дотримання здобувачами освіти законодавства України в повсякденному житті. Попередження випадків </w:t>
            </w:r>
            <w:proofErr w:type="spellStart"/>
            <w:r w:rsidR="000B192D" w:rsidRPr="00910F66">
              <w:rPr>
                <w:sz w:val="24"/>
                <w:szCs w:val="24"/>
                <w:lang w:eastAsia="ru-RU"/>
              </w:rPr>
              <w:t>булінгу</w:t>
            </w:r>
            <w:proofErr w:type="spellEnd"/>
            <w:r w:rsidR="000B192D" w:rsidRPr="00910F66">
              <w:rPr>
                <w:sz w:val="24"/>
                <w:szCs w:val="24"/>
                <w:lang w:eastAsia="ru-RU"/>
              </w:rPr>
              <w:t xml:space="preserve"> та </w:t>
            </w:r>
            <w:proofErr w:type="spellStart"/>
            <w:r w:rsidR="000B192D" w:rsidRPr="00910F66">
              <w:rPr>
                <w:sz w:val="24"/>
                <w:szCs w:val="24"/>
                <w:lang w:eastAsia="ru-RU"/>
              </w:rPr>
              <w:t>кібербулінгу».</w:t>
            </w:r>
            <w:r w:rsidR="00D70AF8" w:rsidRPr="00910F66">
              <w:rPr>
                <w:sz w:val="24"/>
                <w:szCs w:val="24"/>
                <w:lang w:eastAsia="ru-RU"/>
              </w:rPr>
              <w:t>та</w:t>
            </w:r>
            <w:proofErr w:type="spellEnd"/>
            <w:r w:rsidR="00D70AF8" w:rsidRPr="00910F66">
              <w:rPr>
                <w:sz w:val="24"/>
                <w:szCs w:val="24"/>
                <w:lang w:eastAsia="ru-RU"/>
              </w:rPr>
              <w:t xml:space="preserve"> 31.03.2023р. відбулися зустрічі учнів 7, 9-11 класів зі шкільним офіцером патрульної поліції </w:t>
            </w:r>
            <w:proofErr w:type="spellStart"/>
            <w:r w:rsidR="00D70AF8" w:rsidRPr="00910F66">
              <w:rPr>
                <w:sz w:val="24"/>
                <w:szCs w:val="24"/>
                <w:lang w:eastAsia="ru-RU"/>
              </w:rPr>
              <w:t>Красовською</w:t>
            </w:r>
            <w:proofErr w:type="spellEnd"/>
            <w:r w:rsidR="00D70AF8" w:rsidRPr="00910F66">
              <w:rPr>
                <w:sz w:val="24"/>
                <w:szCs w:val="24"/>
                <w:lang w:eastAsia="ru-RU"/>
              </w:rPr>
              <w:t xml:space="preserve"> О.Г. на тему «Безпека в соціальних мережах. Відповідальність неповнолітніх».</w:t>
            </w:r>
          </w:p>
        </w:tc>
        <w:tc>
          <w:tcPr>
            <w:tcW w:w="2835" w:type="dxa"/>
            <w:tcBorders>
              <w:left w:val="single" w:sz="4" w:space="0" w:color="000000"/>
            </w:tcBorders>
          </w:tcPr>
          <w:p w:rsidR="00CA7402" w:rsidRPr="00910F66" w:rsidRDefault="00CA7402" w:rsidP="00C85038">
            <w:pPr>
              <w:ind w:left="111"/>
              <w:rPr>
                <w:sz w:val="24"/>
                <w:szCs w:val="24"/>
              </w:rPr>
            </w:pPr>
            <w:r w:rsidRPr="00910F66">
              <w:rPr>
                <w:sz w:val="24"/>
                <w:szCs w:val="24"/>
              </w:rPr>
              <w:lastRenderedPageBreak/>
              <w:t>1.Перевірити наявн</w:t>
            </w:r>
            <w:r w:rsidR="00E94452" w:rsidRPr="00910F66">
              <w:rPr>
                <w:sz w:val="24"/>
                <w:szCs w:val="24"/>
              </w:rPr>
              <w:t xml:space="preserve">і фільтри, антивірусні програми, що встановлені в </w:t>
            </w:r>
            <w:r w:rsidRPr="00910F66">
              <w:rPr>
                <w:sz w:val="24"/>
                <w:szCs w:val="24"/>
              </w:rPr>
              <w:t>закладі.</w:t>
            </w:r>
          </w:p>
          <w:p w:rsidR="00CA7402" w:rsidRPr="00910F66" w:rsidRDefault="00CA7402" w:rsidP="00C85038">
            <w:pPr>
              <w:ind w:left="111"/>
              <w:rPr>
                <w:sz w:val="24"/>
                <w:szCs w:val="24"/>
              </w:rPr>
            </w:pPr>
            <w:r w:rsidRPr="00910F66">
              <w:rPr>
                <w:sz w:val="24"/>
                <w:szCs w:val="24"/>
              </w:rPr>
              <w:t>2. Провести батьківський всеобуч щодо безпечного користування мережею Інтернет.</w:t>
            </w:r>
          </w:p>
          <w:p w:rsidR="00CA7402" w:rsidRPr="00910F66" w:rsidRDefault="00CA7402" w:rsidP="00C85038">
            <w:pPr>
              <w:ind w:left="111"/>
              <w:rPr>
                <w:sz w:val="24"/>
                <w:szCs w:val="24"/>
              </w:rPr>
            </w:pPr>
            <w:r w:rsidRPr="00910F66">
              <w:rPr>
                <w:sz w:val="24"/>
                <w:szCs w:val="24"/>
              </w:rPr>
              <w:t xml:space="preserve">3. Провести анкетування учнів, батьків з питань безпечного користування Інтернетом. </w:t>
            </w:r>
          </w:p>
          <w:p w:rsidR="00CA7402" w:rsidRPr="00910F66" w:rsidRDefault="00CA7402" w:rsidP="00CA7402">
            <w:pPr>
              <w:rPr>
                <w:sz w:val="24"/>
                <w:szCs w:val="24"/>
              </w:rPr>
            </w:pPr>
          </w:p>
          <w:p w:rsidR="00CA7402" w:rsidRPr="00910F66" w:rsidRDefault="00CA7402" w:rsidP="00CA7402">
            <w:pPr>
              <w:rPr>
                <w:sz w:val="24"/>
                <w:szCs w:val="24"/>
              </w:rPr>
            </w:pPr>
            <w:r w:rsidRPr="00910F66">
              <w:rPr>
                <w:sz w:val="24"/>
                <w:szCs w:val="24"/>
              </w:rPr>
              <w:t xml:space="preserve"> </w:t>
            </w:r>
          </w:p>
          <w:p w:rsidR="000A4743" w:rsidRPr="00910F66" w:rsidRDefault="000A4743" w:rsidP="000A4743">
            <w:pPr>
              <w:pBdr>
                <w:top w:val="nil"/>
                <w:left w:val="nil"/>
                <w:bottom w:val="nil"/>
                <w:right w:val="nil"/>
                <w:between w:val="nil"/>
              </w:pBdr>
              <w:jc w:val="both"/>
              <w:rPr>
                <w:b/>
                <w:sz w:val="24"/>
                <w:szCs w:val="24"/>
              </w:rPr>
            </w:pPr>
          </w:p>
        </w:tc>
      </w:tr>
      <w:tr w:rsidR="007866C1" w:rsidRPr="00910F66" w:rsidTr="00525EDA">
        <w:trPr>
          <w:trHeight w:val="350"/>
        </w:trPr>
        <w:tc>
          <w:tcPr>
            <w:tcW w:w="15045" w:type="dxa"/>
            <w:gridSpan w:val="6"/>
          </w:tcPr>
          <w:p w:rsidR="000A4743" w:rsidRPr="00525EDA" w:rsidRDefault="000A4743" w:rsidP="00525EDA">
            <w:pPr>
              <w:pBdr>
                <w:top w:val="nil"/>
                <w:left w:val="nil"/>
                <w:bottom w:val="nil"/>
                <w:right w:val="nil"/>
                <w:between w:val="nil"/>
              </w:pBdr>
              <w:ind w:left="170" w:right="170"/>
              <w:jc w:val="center"/>
              <w:rPr>
                <w:b/>
                <w:sz w:val="24"/>
                <w:szCs w:val="24"/>
              </w:rPr>
            </w:pPr>
            <w:r w:rsidRPr="00910F66">
              <w:rPr>
                <w:b/>
                <w:sz w:val="24"/>
                <w:szCs w:val="24"/>
              </w:rPr>
              <w:lastRenderedPageBreak/>
              <w:t>Визнати роботу педагогів за критерієм 1.1.6 на достатньому рівні</w:t>
            </w:r>
          </w:p>
        </w:tc>
      </w:tr>
      <w:tr w:rsidR="007866C1" w:rsidRPr="00910F66" w:rsidTr="007866C1">
        <w:trPr>
          <w:trHeight w:val="781"/>
        </w:trPr>
        <w:tc>
          <w:tcPr>
            <w:tcW w:w="2415" w:type="dxa"/>
            <w:tcBorders>
              <w:right w:val="single" w:sz="4" w:space="0" w:color="000000"/>
            </w:tcBorders>
          </w:tcPr>
          <w:p w:rsidR="000A4743" w:rsidRPr="00910F66" w:rsidRDefault="000A4743" w:rsidP="000C37A2">
            <w:pPr>
              <w:pBdr>
                <w:top w:val="nil"/>
                <w:left w:val="nil"/>
                <w:bottom w:val="nil"/>
                <w:right w:val="nil"/>
                <w:between w:val="nil"/>
              </w:pBdr>
              <w:ind w:left="161"/>
              <w:rPr>
                <w:color w:val="000000" w:themeColor="text1"/>
                <w:sz w:val="24"/>
                <w:szCs w:val="24"/>
              </w:rPr>
            </w:pPr>
            <w:r w:rsidRPr="00910F66">
              <w:rPr>
                <w:color w:val="000000" w:themeColor="text1"/>
                <w:sz w:val="24"/>
                <w:szCs w:val="24"/>
              </w:rPr>
              <w:t>1.1.7. У закладі освіти застосовуються підходи для адаптації та інтеграції учнів до освітнього процесу, професійної адаптації працівників</w:t>
            </w:r>
          </w:p>
        </w:tc>
        <w:tc>
          <w:tcPr>
            <w:tcW w:w="9795" w:type="dxa"/>
            <w:gridSpan w:val="4"/>
            <w:tcBorders>
              <w:left w:val="single" w:sz="4" w:space="0" w:color="000000"/>
              <w:right w:val="single" w:sz="4" w:space="0" w:color="000000"/>
            </w:tcBorders>
          </w:tcPr>
          <w:p w:rsidR="001D2BDD" w:rsidRPr="00910F66" w:rsidRDefault="00F46DE1" w:rsidP="00546FD8">
            <w:pPr>
              <w:tabs>
                <w:tab w:val="left" w:pos="9653"/>
              </w:tabs>
              <w:ind w:left="156" w:right="172" w:firstLine="709"/>
              <w:jc w:val="both"/>
              <w:rPr>
                <w:sz w:val="24"/>
                <w:szCs w:val="24"/>
              </w:rPr>
            </w:pPr>
            <w:r w:rsidRPr="00910F66">
              <w:rPr>
                <w:bCs/>
                <w:sz w:val="24"/>
                <w:szCs w:val="24"/>
              </w:rPr>
              <w:t xml:space="preserve">У закладі освіти налагоджено систему адаптації та інтеграції учнів до освітнього процесу. Практичним психологом підібрано набір методів та розроблена система заходів для адаптації учнів до освітнього процесу та професійної адаптації педагогів. Протягом  навчального року було проведено психолого-педагогічні консиліуми з питання адаптації  учасників освітнього процесу для учнів 1-х, 5-х класів та розроблено  </w:t>
            </w:r>
            <w:r w:rsidRPr="00910F66">
              <w:rPr>
                <w:sz w:val="24"/>
                <w:szCs w:val="24"/>
              </w:rPr>
              <w:t xml:space="preserve">рекомендацій щодо створення конструктивної взаємодії між учасниками освітнього процесу (учителів-учнів-батьків). </w:t>
            </w:r>
            <w:r w:rsidR="001D2BDD" w:rsidRPr="00910F66">
              <w:rPr>
                <w:sz w:val="24"/>
                <w:szCs w:val="24"/>
              </w:rPr>
              <w:t>Під час воєнного стану  класні керівники постійно   підтримували зв’язок з батьками, надавали актуальну інформацію, підтримували зв’язок з родинами, які виїхали за кордон.</w:t>
            </w:r>
          </w:p>
          <w:p w:rsidR="00F46DE1" w:rsidRPr="00910F66" w:rsidRDefault="001D2BDD" w:rsidP="00546FD8">
            <w:pPr>
              <w:tabs>
                <w:tab w:val="left" w:pos="9653"/>
              </w:tabs>
              <w:ind w:left="156" w:right="172" w:firstLine="709"/>
              <w:jc w:val="both"/>
              <w:rPr>
                <w:sz w:val="24"/>
                <w:szCs w:val="24"/>
              </w:rPr>
            </w:pPr>
            <w:r w:rsidRPr="00910F66">
              <w:rPr>
                <w:sz w:val="24"/>
                <w:szCs w:val="24"/>
              </w:rPr>
              <w:t>Крім того, на сайті закладу освіти забезпечується інформаційний  зв'язок між учасниками освітнього процесу: оприлюднено графік прийому громадян, працюють  сторінки «Для батьків і учнів», «Гостьова книга»,   батьки можуть звернутися до директора, її заступників, класного керівника, практичного психолога та до будь-якого вчителя для вирішення всіх питань стосовно навчання чи розвитку дитини.</w:t>
            </w:r>
          </w:p>
          <w:p w:rsidR="004F30FD" w:rsidRPr="00910F66" w:rsidRDefault="001D2BDD" w:rsidP="00546FD8">
            <w:pPr>
              <w:tabs>
                <w:tab w:val="left" w:pos="9653"/>
              </w:tabs>
              <w:ind w:left="156" w:right="172"/>
              <w:jc w:val="both"/>
              <w:rPr>
                <w:sz w:val="24"/>
                <w:szCs w:val="24"/>
              </w:rPr>
            </w:pPr>
            <w:r w:rsidRPr="00910F66">
              <w:rPr>
                <w:sz w:val="24"/>
                <w:szCs w:val="24"/>
                <w:lang w:eastAsia="ru-RU"/>
              </w:rPr>
              <w:t xml:space="preserve">         </w:t>
            </w:r>
            <w:r w:rsidR="001736DC" w:rsidRPr="00910F66">
              <w:rPr>
                <w:sz w:val="24"/>
                <w:szCs w:val="24"/>
                <w:lang w:eastAsia="ru-RU"/>
              </w:rPr>
              <w:t xml:space="preserve"> </w:t>
            </w:r>
            <w:r w:rsidR="004F30FD" w:rsidRPr="00910F66">
              <w:rPr>
                <w:sz w:val="24"/>
                <w:szCs w:val="24"/>
              </w:rPr>
              <w:t xml:space="preserve">В закладі існує система професійної співпраці. Для молодих фахівців у закладі діє система наставництва, яка надає можливість отримати вчасно  консультації щодо вибору форм і прийомів організації навчальної діяльності учнів на заняттях, допомагає у складанні планів та визначенні траєкторії їх професійного розвитку тощо. Адміністрація закладу  та наставники надавали всебічну допомогу малодосвідченим учителям у плануванні роботи, підготовці до уроків, виховних та інших заходів, у самоосвітній діяльності, підвищенні теоретичного та науково-методичного рівня молодих спеціалістів, їх професійної майстерності. У Google-класі «Методичний кабінет» в темі «Молодому педагогові» представлені опрацьовані інформаційні матеріали: «Знай і використовуй», «Сучасний </w:t>
            </w:r>
            <w:proofErr w:type="spellStart"/>
            <w:r w:rsidR="004F30FD" w:rsidRPr="00910F66">
              <w:rPr>
                <w:sz w:val="24"/>
                <w:szCs w:val="24"/>
              </w:rPr>
              <w:t>компетентнісно</w:t>
            </w:r>
            <w:proofErr w:type="spellEnd"/>
            <w:r w:rsidR="004F30FD" w:rsidRPr="00910F66">
              <w:rPr>
                <w:sz w:val="24"/>
                <w:szCs w:val="24"/>
              </w:rPr>
              <w:t xml:space="preserve"> зорієнтований урок», «Інструменти  формування ключових </w:t>
            </w:r>
            <w:proofErr w:type="spellStart"/>
            <w:r w:rsidR="004F30FD" w:rsidRPr="00910F66">
              <w:rPr>
                <w:sz w:val="24"/>
                <w:szCs w:val="24"/>
              </w:rPr>
              <w:t>компетентностей</w:t>
            </w:r>
            <w:proofErr w:type="spellEnd"/>
            <w:r w:rsidR="004F30FD" w:rsidRPr="00910F66">
              <w:rPr>
                <w:sz w:val="24"/>
                <w:szCs w:val="24"/>
              </w:rPr>
              <w:t xml:space="preserve"> учнів»,  надано схеми самоаналізу уроку тощо. Працювала за окремим </w:t>
            </w:r>
            <w:r w:rsidR="004F30FD" w:rsidRPr="00910F66">
              <w:rPr>
                <w:sz w:val="24"/>
                <w:szCs w:val="24"/>
              </w:rPr>
              <w:lastRenderedPageBreak/>
              <w:t xml:space="preserve">планом школа молодого педагога «Потенціал».     </w:t>
            </w:r>
          </w:p>
          <w:p w:rsidR="000A4743" w:rsidRPr="00910F66" w:rsidRDefault="004F30FD" w:rsidP="00546FD8">
            <w:pPr>
              <w:tabs>
                <w:tab w:val="left" w:pos="9653"/>
              </w:tabs>
              <w:ind w:left="156" w:right="172" w:firstLine="709"/>
              <w:jc w:val="both"/>
              <w:rPr>
                <w:sz w:val="24"/>
                <w:szCs w:val="24"/>
              </w:rPr>
            </w:pPr>
            <w:r w:rsidRPr="00910F66">
              <w:rPr>
                <w:sz w:val="24"/>
                <w:szCs w:val="24"/>
              </w:rPr>
              <w:t xml:space="preserve">   Протягом ІІ семестру 2022/2023н.р. практичним психологом  Головач І.А. реалізувався обласний </w:t>
            </w:r>
            <w:proofErr w:type="spellStart"/>
            <w:r w:rsidRPr="00910F66">
              <w:rPr>
                <w:sz w:val="24"/>
                <w:szCs w:val="24"/>
              </w:rPr>
              <w:t>проєкт</w:t>
            </w:r>
            <w:proofErr w:type="spellEnd"/>
            <w:r w:rsidRPr="00910F66">
              <w:rPr>
                <w:sz w:val="24"/>
                <w:szCs w:val="24"/>
              </w:rPr>
              <w:t xml:space="preserve"> «Завжди поруч». У рамках </w:t>
            </w:r>
            <w:proofErr w:type="spellStart"/>
            <w:r w:rsidRPr="00910F66">
              <w:rPr>
                <w:sz w:val="24"/>
                <w:szCs w:val="24"/>
              </w:rPr>
              <w:t>проєкту</w:t>
            </w:r>
            <w:proofErr w:type="spellEnd"/>
            <w:r w:rsidRPr="00910F66">
              <w:rPr>
                <w:sz w:val="24"/>
                <w:szCs w:val="24"/>
              </w:rPr>
              <w:t xml:space="preserve"> педагогічні працівники опановували вправи, прийоми, методи та техніки для емоційної стабілізації учнів, зняття м’язового та фізичного напруження, налаштування учнів на роботу та згуртування класного колективу. Також практичний психолог Головач І.А. брала участь у Всеукраїнському </w:t>
            </w:r>
            <w:proofErr w:type="spellStart"/>
            <w:r w:rsidRPr="00910F66">
              <w:rPr>
                <w:sz w:val="24"/>
                <w:szCs w:val="24"/>
              </w:rPr>
              <w:t>проєкті</w:t>
            </w:r>
            <w:proofErr w:type="spellEnd"/>
            <w:r w:rsidRPr="00910F66">
              <w:rPr>
                <w:sz w:val="24"/>
                <w:szCs w:val="24"/>
              </w:rPr>
              <w:t xml:space="preserve"> «Безпечний простір: комплексна психосоціальна підтримка українських шкіл в умовах війни»,  під час якого   пройшла відповідне навчання та проводила тренінгові заняття з дітьми 6-8-х класів з метою формування у здобувачів освіти </w:t>
            </w:r>
            <w:proofErr w:type="spellStart"/>
            <w:r w:rsidRPr="00910F66">
              <w:rPr>
                <w:sz w:val="24"/>
                <w:szCs w:val="24"/>
              </w:rPr>
              <w:t>стресостійкості</w:t>
            </w:r>
            <w:proofErr w:type="spellEnd"/>
            <w:r w:rsidRPr="00910F66">
              <w:rPr>
                <w:sz w:val="24"/>
                <w:szCs w:val="24"/>
              </w:rPr>
              <w:t xml:space="preserve"> та життєстійкості. За підсумками </w:t>
            </w:r>
            <w:proofErr w:type="spellStart"/>
            <w:r w:rsidRPr="00910F66">
              <w:rPr>
                <w:sz w:val="24"/>
                <w:szCs w:val="24"/>
              </w:rPr>
              <w:t>проєкту</w:t>
            </w:r>
            <w:proofErr w:type="spellEnd"/>
            <w:r w:rsidRPr="00910F66">
              <w:rPr>
                <w:sz w:val="24"/>
                <w:szCs w:val="24"/>
              </w:rPr>
              <w:t xml:space="preserve"> практичний психолог стала сертифікованим тренером </w:t>
            </w:r>
            <w:proofErr w:type="spellStart"/>
            <w:r w:rsidRPr="00910F66">
              <w:rPr>
                <w:sz w:val="24"/>
                <w:szCs w:val="24"/>
              </w:rPr>
              <w:t>корекційно-розвивальної</w:t>
            </w:r>
            <w:proofErr w:type="spellEnd"/>
            <w:r w:rsidRPr="00910F66">
              <w:rPr>
                <w:sz w:val="24"/>
                <w:szCs w:val="24"/>
              </w:rPr>
              <w:t xml:space="preserve"> програми «Безпечний простір» серед здобувачів освіти.</w:t>
            </w:r>
          </w:p>
          <w:p w:rsidR="001D2BDD" w:rsidRPr="00910F66" w:rsidRDefault="00015B35" w:rsidP="00546FD8">
            <w:pPr>
              <w:tabs>
                <w:tab w:val="left" w:pos="9653"/>
              </w:tabs>
              <w:suppressAutoHyphens/>
              <w:spacing w:line="1" w:lineRule="atLeast"/>
              <w:ind w:leftChars="-1" w:left="-2" w:right="172" w:firstLine="722"/>
              <w:jc w:val="both"/>
              <w:textDirection w:val="btLr"/>
              <w:textAlignment w:val="top"/>
              <w:outlineLvl w:val="0"/>
              <w:rPr>
                <w:position w:val="-1"/>
                <w:sz w:val="24"/>
                <w:szCs w:val="24"/>
              </w:rPr>
            </w:pPr>
            <w:r w:rsidRPr="00910F66">
              <w:rPr>
                <w:position w:val="-1"/>
                <w:sz w:val="24"/>
                <w:szCs w:val="24"/>
              </w:rPr>
              <w:t xml:space="preserve">Для педагогічних працівників закладу працівниками психологічної служби </w:t>
            </w:r>
            <w:r w:rsidR="00525EDA">
              <w:rPr>
                <w:position w:val="-1"/>
                <w:sz w:val="24"/>
                <w:szCs w:val="24"/>
              </w:rPr>
              <w:t xml:space="preserve">      Головач І.А., </w:t>
            </w:r>
            <w:proofErr w:type="spellStart"/>
            <w:r w:rsidRPr="00910F66">
              <w:rPr>
                <w:position w:val="-1"/>
                <w:sz w:val="24"/>
                <w:szCs w:val="24"/>
              </w:rPr>
              <w:t>Шкут</w:t>
            </w:r>
            <w:proofErr w:type="spellEnd"/>
            <w:r w:rsidRPr="00910F66">
              <w:rPr>
                <w:position w:val="-1"/>
                <w:sz w:val="24"/>
                <w:szCs w:val="24"/>
              </w:rPr>
              <w:t xml:space="preserve"> О.С. проведено засідання «Школи сучасного педагога» з теми</w:t>
            </w:r>
            <w:r w:rsidR="000F6E18" w:rsidRPr="00910F66">
              <w:rPr>
                <w:position w:val="-1"/>
                <w:sz w:val="24"/>
                <w:szCs w:val="24"/>
              </w:rPr>
              <w:t xml:space="preserve">: </w:t>
            </w:r>
            <w:r w:rsidRPr="00910F66">
              <w:rPr>
                <w:position w:val="-1"/>
                <w:sz w:val="24"/>
                <w:szCs w:val="24"/>
              </w:rPr>
              <w:t xml:space="preserve">«Формування </w:t>
            </w:r>
            <w:proofErr w:type="spellStart"/>
            <w:r w:rsidRPr="00910F66">
              <w:rPr>
                <w:position w:val="-1"/>
                <w:sz w:val="24"/>
                <w:szCs w:val="24"/>
              </w:rPr>
              <w:t>стресостійкості</w:t>
            </w:r>
            <w:proofErr w:type="spellEnd"/>
            <w:r w:rsidRPr="00910F66">
              <w:rPr>
                <w:position w:val="-1"/>
                <w:sz w:val="24"/>
                <w:szCs w:val="24"/>
              </w:rPr>
              <w:t xml:space="preserve"> педагогічних </w:t>
            </w:r>
            <w:r w:rsidR="00AE67B6" w:rsidRPr="00910F66">
              <w:rPr>
                <w:position w:val="-1"/>
                <w:sz w:val="24"/>
                <w:szCs w:val="24"/>
              </w:rPr>
              <w:t xml:space="preserve">працівників» (грудень 2022р.). </w:t>
            </w:r>
          </w:p>
        </w:tc>
        <w:tc>
          <w:tcPr>
            <w:tcW w:w="2835" w:type="dxa"/>
            <w:tcBorders>
              <w:left w:val="single" w:sz="4" w:space="0" w:color="000000"/>
            </w:tcBorders>
          </w:tcPr>
          <w:p w:rsidR="00410ACF" w:rsidRPr="00910F66" w:rsidRDefault="007F0BC3" w:rsidP="00C85038">
            <w:pPr>
              <w:ind w:left="111" w:right="130"/>
              <w:rPr>
                <w:sz w:val="24"/>
                <w:szCs w:val="24"/>
                <w:lang w:val="ru-RU"/>
              </w:rPr>
            </w:pPr>
            <w:r w:rsidRPr="00910F66">
              <w:rPr>
                <w:sz w:val="24"/>
                <w:szCs w:val="24"/>
              </w:rPr>
              <w:lastRenderedPageBreak/>
              <w:t>1.Спланувати  роботу з молодими вчителями через наставництво (Робота школи молодого вчителя  “Потенціал” за окремим планом).</w:t>
            </w:r>
          </w:p>
          <w:p w:rsidR="007F0BC3" w:rsidRPr="00910F66" w:rsidRDefault="00410ACF" w:rsidP="00C85038">
            <w:pPr>
              <w:ind w:left="111" w:right="130"/>
              <w:rPr>
                <w:sz w:val="24"/>
                <w:szCs w:val="24"/>
              </w:rPr>
            </w:pPr>
            <w:r w:rsidRPr="00910F66">
              <w:rPr>
                <w:sz w:val="24"/>
                <w:szCs w:val="24"/>
                <w:lang w:val="ru-RU"/>
              </w:rPr>
              <w:t>2.</w:t>
            </w:r>
            <w:r w:rsidRPr="00910F66">
              <w:rPr>
                <w:sz w:val="24"/>
                <w:szCs w:val="24"/>
              </w:rPr>
              <w:t xml:space="preserve"> Розробити план організаційно-педагогічних заходів для спостереження за проходженням дітьми адаптаційного періоду та створення сприятливих умов для успішної адаптації учнів </w:t>
            </w:r>
            <w:r w:rsidRPr="00910F66">
              <w:rPr>
                <w:sz w:val="24"/>
                <w:szCs w:val="24"/>
                <w:lang w:val="ru-RU"/>
              </w:rPr>
              <w:t>1-</w:t>
            </w:r>
            <w:r w:rsidRPr="00910F66">
              <w:rPr>
                <w:sz w:val="24"/>
                <w:szCs w:val="24"/>
              </w:rPr>
              <w:t>х,</w:t>
            </w:r>
            <w:r w:rsidR="008459F3" w:rsidRPr="00910F66">
              <w:rPr>
                <w:sz w:val="24"/>
                <w:szCs w:val="24"/>
              </w:rPr>
              <w:t xml:space="preserve"> </w:t>
            </w:r>
            <w:r w:rsidRPr="00910F66">
              <w:rPr>
                <w:sz w:val="24"/>
                <w:szCs w:val="24"/>
              </w:rPr>
              <w:t>5-х,10-х класів, учнів з ООП, учнів з числа соціально вразливих груп.</w:t>
            </w:r>
          </w:p>
          <w:p w:rsidR="00410ACF" w:rsidRPr="00910F66" w:rsidRDefault="00410ACF" w:rsidP="007F0BC3">
            <w:pPr>
              <w:rPr>
                <w:sz w:val="24"/>
                <w:szCs w:val="24"/>
                <w:lang w:val="ru-RU"/>
              </w:rPr>
            </w:pPr>
          </w:p>
          <w:p w:rsidR="007F0BC3" w:rsidRPr="00910F66" w:rsidRDefault="007F0BC3" w:rsidP="007F0BC3">
            <w:pPr>
              <w:rPr>
                <w:sz w:val="24"/>
                <w:szCs w:val="24"/>
              </w:rPr>
            </w:pPr>
          </w:p>
          <w:p w:rsidR="000A4743" w:rsidRPr="00910F66" w:rsidRDefault="000A4743" w:rsidP="000A4743">
            <w:pPr>
              <w:pBdr>
                <w:top w:val="nil"/>
                <w:left w:val="nil"/>
                <w:bottom w:val="nil"/>
                <w:right w:val="nil"/>
                <w:between w:val="nil"/>
              </w:pBdr>
              <w:ind w:left="170" w:right="170"/>
              <w:jc w:val="both"/>
              <w:rPr>
                <w:sz w:val="24"/>
                <w:szCs w:val="24"/>
              </w:rPr>
            </w:pPr>
          </w:p>
        </w:tc>
      </w:tr>
      <w:tr w:rsidR="007866C1" w:rsidRPr="00910F66" w:rsidTr="00525EDA">
        <w:trPr>
          <w:trHeight w:val="380"/>
        </w:trPr>
        <w:tc>
          <w:tcPr>
            <w:tcW w:w="15045" w:type="dxa"/>
            <w:gridSpan w:val="6"/>
          </w:tcPr>
          <w:p w:rsidR="000A4743" w:rsidRPr="00525EDA" w:rsidRDefault="000A4743" w:rsidP="00525EDA">
            <w:pPr>
              <w:pBdr>
                <w:top w:val="nil"/>
                <w:left w:val="nil"/>
                <w:bottom w:val="nil"/>
                <w:right w:val="nil"/>
                <w:between w:val="nil"/>
              </w:pBdr>
              <w:ind w:left="170" w:right="170"/>
              <w:jc w:val="center"/>
              <w:rPr>
                <w:b/>
                <w:sz w:val="24"/>
                <w:szCs w:val="24"/>
              </w:rPr>
            </w:pPr>
            <w:r w:rsidRPr="00910F66">
              <w:rPr>
                <w:b/>
                <w:sz w:val="24"/>
                <w:szCs w:val="24"/>
              </w:rPr>
              <w:lastRenderedPageBreak/>
              <w:t>Визнати роботу педагогів за критерієм 1.1.6 на достатньому рівні</w:t>
            </w:r>
          </w:p>
        </w:tc>
      </w:tr>
      <w:tr w:rsidR="007866C1" w:rsidRPr="00910F66" w:rsidTr="00525EDA">
        <w:trPr>
          <w:trHeight w:val="555"/>
        </w:trPr>
        <w:tc>
          <w:tcPr>
            <w:tcW w:w="15045" w:type="dxa"/>
            <w:gridSpan w:val="6"/>
          </w:tcPr>
          <w:p w:rsidR="000A4743" w:rsidRPr="00910F66" w:rsidRDefault="000A4743" w:rsidP="000A4743">
            <w:pPr>
              <w:jc w:val="center"/>
              <w:rPr>
                <w:b/>
                <w:i/>
                <w:sz w:val="24"/>
                <w:szCs w:val="24"/>
              </w:rPr>
            </w:pPr>
            <w:r w:rsidRPr="00910F66">
              <w:rPr>
                <w:b/>
                <w:i/>
                <w:sz w:val="24"/>
                <w:szCs w:val="24"/>
              </w:rPr>
              <w:t>Оцінити педагогічну діяльність за вимогою/правилом 1.1.</w:t>
            </w:r>
          </w:p>
          <w:p w:rsidR="000A4743" w:rsidRPr="00910F66" w:rsidRDefault="000A4743" w:rsidP="000A4743">
            <w:pPr>
              <w:jc w:val="center"/>
              <w:rPr>
                <w:b/>
                <w:i/>
                <w:sz w:val="24"/>
                <w:szCs w:val="24"/>
              </w:rPr>
            </w:pPr>
            <w:r w:rsidRPr="00910F66">
              <w:rPr>
                <w:b/>
                <w:i/>
                <w:sz w:val="24"/>
                <w:szCs w:val="24"/>
              </w:rPr>
              <w:t>(забезпечення здорових, безпечних і комфортних умов навчання та праці) на достатньому рівні</w:t>
            </w:r>
          </w:p>
        </w:tc>
      </w:tr>
      <w:tr w:rsidR="007866C1" w:rsidRPr="00910F66" w:rsidTr="007866C1">
        <w:trPr>
          <w:trHeight w:val="781"/>
        </w:trPr>
        <w:tc>
          <w:tcPr>
            <w:tcW w:w="15045" w:type="dxa"/>
            <w:gridSpan w:val="6"/>
          </w:tcPr>
          <w:p w:rsidR="000A4743" w:rsidRPr="00910F66" w:rsidRDefault="000A4743" w:rsidP="000A4743">
            <w:pPr>
              <w:jc w:val="center"/>
              <w:rPr>
                <w:b/>
                <w:sz w:val="24"/>
                <w:szCs w:val="24"/>
              </w:rPr>
            </w:pPr>
          </w:p>
          <w:p w:rsidR="000A4743" w:rsidRPr="00910F66" w:rsidRDefault="000A4743" w:rsidP="00525EDA">
            <w:pPr>
              <w:jc w:val="center"/>
              <w:rPr>
                <w:b/>
                <w:sz w:val="24"/>
                <w:szCs w:val="24"/>
              </w:rPr>
            </w:pPr>
            <w:r w:rsidRPr="00910F66">
              <w:rPr>
                <w:b/>
                <w:sz w:val="24"/>
                <w:szCs w:val="24"/>
              </w:rPr>
              <w:t>Вимога 1.2. Створення освітнього середовища, вільного від будь-яких насильства та дискримінації</w:t>
            </w:r>
          </w:p>
        </w:tc>
      </w:tr>
      <w:tr w:rsidR="007866C1" w:rsidRPr="00910F66" w:rsidTr="007866C1">
        <w:trPr>
          <w:trHeight w:val="781"/>
        </w:trPr>
        <w:tc>
          <w:tcPr>
            <w:tcW w:w="2460" w:type="dxa"/>
            <w:gridSpan w:val="3"/>
            <w:tcBorders>
              <w:right w:val="single" w:sz="4" w:space="0" w:color="000000"/>
            </w:tcBorders>
          </w:tcPr>
          <w:p w:rsidR="000A4743" w:rsidRPr="00910F66" w:rsidRDefault="000A4743" w:rsidP="000C37A2">
            <w:pPr>
              <w:ind w:left="161"/>
              <w:rPr>
                <w:sz w:val="24"/>
                <w:szCs w:val="24"/>
              </w:rPr>
            </w:pPr>
            <w:r w:rsidRPr="00910F66">
              <w:rPr>
                <w:sz w:val="24"/>
                <w:szCs w:val="24"/>
              </w:rPr>
              <w:t xml:space="preserve">1.2.1. Заклад освіти планує та реалізує діяльність щодо запобігання будь-яким проявам дискримінації, </w:t>
            </w:r>
            <w:proofErr w:type="spellStart"/>
            <w:r w:rsidRPr="00910F66">
              <w:rPr>
                <w:sz w:val="24"/>
                <w:szCs w:val="24"/>
              </w:rPr>
              <w:t>булінгу</w:t>
            </w:r>
            <w:proofErr w:type="spellEnd"/>
            <w:r w:rsidRPr="00910F66">
              <w:rPr>
                <w:sz w:val="24"/>
                <w:szCs w:val="24"/>
              </w:rPr>
              <w:t xml:space="preserve"> в закладі</w:t>
            </w:r>
          </w:p>
        </w:tc>
        <w:tc>
          <w:tcPr>
            <w:tcW w:w="9641" w:type="dxa"/>
            <w:tcBorders>
              <w:left w:val="single" w:sz="4" w:space="0" w:color="000000"/>
              <w:right w:val="single" w:sz="4" w:space="0" w:color="000000"/>
            </w:tcBorders>
          </w:tcPr>
          <w:p w:rsidR="00D8781A" w:rsidRPr="00910F66" w:rsidRDefault="00D8781A" w:rsidP="00C63835">
            <w:pPr>
              <w:ind w:left="111" w:right="175" w:firstLine="719"/>
              <w:jc w:val="both"/>
              <w:rPr>
                <w:sz w:val="24"/>
                <w:szCs w:val="24"/>
              </w:rPr>
            </w:pPr>
            <w:r w:rsidRPr="00910F66">
              <w:rPr>
                <w:sz w:val="24"/>
                <w:szCs w:val="24"/>
              </w:rPr>
              <w:t xml:space="preserve">У закладі створена постійно діюча комісія з розгляду випадків </w:t>
            </w:r>
            <w:proofErr w:type="spellStart"/>
            <w:r w:rsidRPr="00910F66">
              <w:rPr>
                <w:sz w:val="24"/>
                <w:szCs w:val="24"/>
              </w:rPr>
              <w:t>булінгу</w:t>
            </w:r>
            <w:proofErr w:type="spellEnd"/>
            <w:r w:rsidRPr="00910F66">
              <w:rPr>
                <w:sz w:val="24"/>
                <w:szCs w:val="24"/>
              </w:rPr>
              <w:t xml:space="preserve"> (цькування) (наказ від 02.09.2022 №191 «Про внесення змін до наказу від 24.02.2020 №91 «Про створення комісії з розгляду випадків </w:t>
            </w:r>
            <w:proofErr w:type="spellStart"/>
            <w:r w:rsidRPr="00910F66">
              <w:rPr>
                <w:sz w:val="24"/>
                <w:szCs w:val="24"/>
              </w:rPr>
              <w:t>булінгу</w:t>
            </w:r>
            <w:proofErr w:type="spellEnd"/>
            <w:r w:rsidRPr="00910F66">
              <w:rPr>
                <w:sz w:val="24"/>
                <w:szCs w:val="24"/>
              </w:rPr>
              <w:t xml:space="preserve"> (цькуванню)»). До складу комісії крім представників адміністрації та працівників психологічної служби входить головний спеціаліст Управління «Служба у справах дітей» Сумської міської ради </w:t>
            </w:r>
            <w:proofErr w:type="spellStart"/>
            <w:r w:rsidRPr="00910F66">
              <w:rPr>
                <w:sz w:val="24"/>
                <w:szCs w:val="24"/>
              </w:rPr>
              <w:t>Сущенко</w:t>
            </w:r>
            <w:proofErr w:type="spellEnd"/>
            <w:r w:rsidRPr="00910F66">
              <w:rPr>
                <w:sz w:val="24"/>
                <w:szCs w:val="24"/>
              </w:rPr>
              <w:t xml:space="preserve"> В.В. та  фахівець із соціальної роботи Сумського міського центру соціальних служб Погоржельська Е.П. (за згодою). У 2022/2023 навчальному році засідання комісії не скликалося, оскільки звернень до директора закладу з приводу </w:t>
            </w:r>
            <w:proofErr w:type="spellStart"/>
            <w:r w:rsidRPr="00910F66">
              <w:rPr>
                <w:sz w:val="24"/>
                <w:szCs w:val="24"/>
              </w:rPr>
              <w:t>булінгу</w:t>
            </w:r>
            <w:proofErr w:type="spellEnd"/>
            <w:r w:rsidRPr="00910F66">
              <w:rPr>
                <w:sz w:val="24"/>
                <w:szCs w:val="24"/>
              </w:rPr>
              <w:t xml:space="preserve"> не надходило.</w:t>
            </w:r>
          </w:p>
          <w:p w:rsidR="00D8781A" w:rsidRPr="00910F66" w:rsidRDefault="00D8781A" w:rsidP="00C63835">
            <w:pPr>
              <w:shd w:val="clear" w:color="auto" w:fill="FFFFFF"/>
              <w:ind w:left="111" w:right="175" w:firstLine="722"/>
              <w:jc w:val="both"/>
              <w:rPr>
                <w:sz w:val="24"/>
                <w:szCs w:val="24"/>
              </w:rPr>
            </w:pPr>
            <w:r w:rsidRPr="00910F66">
              <w:rPr>
                <w:sz w:val="24"/>
                <w:szCs w:val="24"/>
              </w:rPr>
              <w:t xml:space="preserve"> З метою організації профілактичної діяльності серед учасників освітнього процесу у закладі освіти розроблено план заходів, спрямованих на запобігання та протидію </w:t>
            </w:r>
            <w:proofErr w:type="spellStart"/>
            <w:r w:rsidRPr="00910F66">
              <w:rPr>
                <w:sz w:val="24"/>
                <w:szCs w:val="24"/>
              </w:rPr>
              <w:t>булінгу</w:t>
            </w:r>
            <w:proofErr w:type="spellEnd"/>
            <w:r w:rsidRPr="00910F66">
              <w:rPr>
                <w:sz w:val="24"/>
                <w:szCs w:val="24"/>
              </w:rPr>
              <w:t xml:space="preserve"> (цькуванню)  (наказ від 31.08.2022 №166 «Про затвердження заходів щодо протидії </w:t>
            </w:r>
            <w:proofErr w:type="spellStart"/>
            <w:r w:rsidRPr="00910F66">
              <w:rPr>
                <w:sz w:val="24"/>
                <w:szCs w:val="24"/>
              </w:rPr>
              <w:t>булінгу</w:t>
            </w:r>
            <w:proofErr w:type="spellEnd"/>
            <w:r w:rsidRPr="00910F66">
              <w:rPr>
                <w:sz w:val="24"/>
                <w:szCs w:val="24"/>
              </w:rPr>
              <w:t xml:space="preserve"> в освітньому закладі на 2022/2023 навчальний рік»). План заходів, спрямованих на запобігання та протидію </w:t>
            </w:r>
            <w:proofErr w:type="spellStart"/>
            <w:r w:rsidRPr="00910F66">
              <w:rPr>
                <w:sz w:val="24"/>
                <w:szCs w:val="24"/>
              </w:rPr>
              <w:t>булінгу</w:t>
            </w:r>
            <w:proofErr w:type="spellEnd"/>
            <w:r w:rsidRPr="00910F66">
              <w:rPr>
                <w:sz w:val="24"/>
                <w:szCs w:val="24"/>
              </w:rPr>
              <w:t xml:space="preserve"> (цькуванню) в закладі освіти у 2022/2023 навчальному році реалізований у повному обсязі.</w:t>
            </w:r>
          </w:p>
          <w:p w:rsidR="00136377" w:rsidRPr="00910F66" w:rsidRDefault="00136377" w:rsidP="00C63835">
            <w:pPr>
              <w:ind w:left="111" w:right="175" w:firstLine="567"/>
              <w:jc w:val="both"/>
              <w:rPr>
                <w:sz w:val="24"/>
                <w:szCs w:val="24"/>
              </w:rPr>
            </w:pPr>
            <w:r w:rsidRPr="00910F66">
              <w:rPr>
                <w:sz w:val="24"/>
                <w:szCs w:val="24"/>
              </w:rPr>
              <w:t>На сайті освітнього закладу створена окрема сторінка «</w:t>
            </w:r>
            <w:proofErr w:type="spellStart"/>
            <w:r w:rsidRPr="00910F66">
              <w:rPr>
                <w:sz w:val="24"/>
                <w:szCs w:val="24"/>
              </w:rPr>
              <w:t>Антибулінгова</w:t>
            </w:r>
            <w:proofErr w:type="spellEnd"/>
            <w:r w:rsidRPr="00910F66">
              <w:rPr>
                <w:sz w:val="24"/>
                <w:szCs w:val="24"/>
              </w:rPr>
              <w:t xml:space="preserve"> кампанія» (</w:t>
            </w:r>
            <w:hyperlink r:id="rId7" w:history="1">
              <w:r w:rsidRPr="00910F66">
                <w:rPr>
                  <w:rStyle w:val="af"/>
                  <w:color w:val="auto"/>
                  <w:sz w:val="24"/>
                  <w:szCs w:val="24"/>
                </w:rPr>
                <w:t>https://zosh6.sumy.ua/Vyh/Antybuling.php</w:t>
              </w:r>
            </w:hyperlink>
            <w:r w:rsidRPr="00910F66">
              <w:rPr>
                <w:sz w:val="24"/>
                <w:szCs w:val="24"/>
              </w:rPr>
              <w:t xml:space="preserve">), де розміщено матеріали щодо протидії </w:t>
            </w:r>
            <w:proofErr w:type="spellStart"/>
            <w:r w:rsidRPr="00910F66">
              <w:rPr>
                <w:sz w:val="24"/>
                <w:szCs w:val="24"/>
              </w:rPr>
              <w:t>булінгу</w:t>
            </w:r>
            <w:proofErr w:type="spellEnd"/>
            <w:r w:rsidRPr="00910F66">
              <w:rPr>
                <w:sz w:val="24"/>
                <w:szCs w:val="24"/>
              </w:rPr>
              <w:t xml:space="preserve"> </w:t>
            </w:r>
            <w:r w:rsidRPr="00910F66">
              <w:rPr>
                <w:sz w:val="24"/>
                <w:szCs w:val="24"/>
              </w:rPr>
              <w:lastRenderedPageBreak/>
              <w:t>для здобувачів освіти, батьків, педагогів</w:t>
            </w:r>
            <w:r w:rsidRPr="00910F66">
              <w:rPr>
                <w:sz w:val="24"/>
                <w:szCs w:val="24"/>
                <w:lang w:eastAsia="ru-RU"/>
              </w:rPr>
              <w:t xml:space="preserve"> та телефони «гарячих ліній»</w:t>
            </w:r>
            <w:r w:rsidRPr="00910F66">
              <w:rPr>
                <w:sz w:val="24"/>
                <w:szCs w:val="24"/>
              </w:rPr>
              <w:t>.</w:t>
            </w:r>
          </w:p>
          <w:p w:rsidR="00CA6A7B" w:rsidRPr="00910F66" w:rsidRDefault="00CA6A7B" w:rsidP="00C63835">
            <w:pPr>
              <w:shd w:val="clear" w:color="auto" w:fill="FFFFFF"/>
              <w:ind w:left="111" w:right="175" w:firstLine="722"/>
              <w:jc w:val="both"/>
              <w:rPr>
                <w:rFonts w:eastAsia="Calibri"/>
                <w:sz w:val="24"/>
                <w:szCs w:val="24"/>
              </w:rPr>
            </w:pPr>
            <w:r w:rsidRPr="00910F66">
              <w:rPr>
                <w:rFonts w:eastAsia="Calibri"/>
                <w:sz w:val="24"/>
                <w:szCs w:val="24"/>
              </w:rPr>
              <w:t xml:space="preserve">З метою поглиблення знань, умінь і навичок </w:t>
            </w:r>
            <w:r w:rsidRPr="00910F66">
              <w:rPr>
                <w:rFonts w:eastAsia="Calibri"/>
                <w:sz w:val="24"/>
                <w:szCs w:val="24"/>
                <w:bdr w:val="none" w:sz="0" w:space="0" w:color="auto" w:frame="1"/>
              </w:rPr>
              <w:t>здобувачів освіти</w:t>
            </w:r>
            <w:r w:rsidRPr="00910F66">
              <w:rPr>
                <w:rFonts w:eastAsia="Calibri"/>
                <w:sz w:val="24"/>
                <w:szCs w:val="24"/>
              </w:rPr>
              <w:t xml:space="preserve"> у практиці ненасильницького розв’язання конфліктів, </w:t>
            </w:r>
            <w:r w:rsidRPr="00910F66">
              <w:rPr>
                <w:rFonts w:eastAsia="Calibri"/>
                <w:sz w:val="24"/>
                <w:szCs w:val="24"/>
                <w:bdr w:val="none" w:sz="0" w:space="0" w:color="auto" w:frame="1"/>
              </w:rPr>
              <w:t xml:space="preserve">формування </w:t>
            </w:r>
            <w:r w:rsidRPr="00910F66">
              <w:rPr>
                <w:rFonts w:eastAsia="Calibri"/>
                <w:sz w:val="24"/>
                <w:szCs w:val="24"/>
              </w:rPr>
              <w:t xml:space="preserve">негативного ставлення до </w:t>
            </w:r>
            <w:proofErr w:type="spellStart"/>
            <w:r w:rsidRPr="00910F66">
              <w:rPr>
                <w:rFonts w:eastAsia="Calibri"/>
                <w:sz w:val="24"/>
                <w:szCs w:val="24"/>
              </w:rPr>
              <w:t>булінгу</w:t>
            </w:r>
            <w:proofErr w:type="spellEnd"/>
            <w:r w:rsidRPr="00910F66">
              <w:rPr>
                <w:rFonts w:eastAsia="Calibri"/>
                <w:sz w:val="24"/>
                <w:szCs w:val="24"/>
              </w:rPr>
              <w:t xml:space="preserve">, </w:t>
            </w:r>
            <w:r w:rsidRPr="00910F66">
              <w:rPr>
                <w:rFonts w:eastAsia="Calibri"/>
                <w:sz w:val="24"/>
                <w:szCs w:val="24"/>
                <w:bdr w:val="none" w:sz="0" w:space="0" w:color="auto" w:frame="1"/>
              </w:rPr>
              <w:t xml:space="preserve">створення у закладі безпечного освітнього простору </w:t>
            </w:r>
            <w:r w:rsidRPr="00910F66">
              <w:rPr>
                <w:rFonts w:eastAsia="Calibri"/>
                <w:sz w:val="24"/>
                <w:szCs w:val="24"/>
              </w:rPr>
              <w:t xml:space="preserve">        з 19.09.2022 р. по 23.09.2022 р. в освітньому закладі був пров</w:t>
            </w:r>
            <w:r w:rsidR="00136377" w:rsidRPr="00910F66">
              <w:rPr>
                <w:rFonts w:eastAsia="Calibri"/>
                <w:sz w:val="24"/>
                <w:szCs w:val="24"/>
              </w:rPr>
              <w:t>едений тиждень протидії боулінгу.</w:t>
            </w:r>
          </w:p>
          <w:p w:rsidR="00136377" w:rsidRPr="00910F66" w:rsidRDefault="00136377" w:rsidP="00C63835">
            <w:pPr>
              <w:shd w:val="clear" w:color="auto" w:fill="FFFFFF"/>
              <w:ind w:left="111" w:right="175" w:firstLine="722"/>
              <w:jc w:val="both"/>
              <w:rPr>
                <w:rFonts w:eastAsia="Calibri"/>
                <w:sz w:val="24"/>
                <w:szCs w:val="24"/>
              </w:rPr>
            </w:pPr>
            <w:r w:rsidRPr="00910F66">
              <w:rPr>
                <w:rFonts w:eastAsia="Calibri"/>
                <w:sz w:val="24"/>
                <w:szCs w:val="24"/>
              </w:rPr>
              <w:t xml:space="preserve">До Міжнародного дня протидії </w:t>
            </w:r>
            <w:proofErr w:type="spellStart"/>
            <w:r w:rsidRPr="00910F66">
              <w:rPr>
                <w:rFonts w:eastAsia="Calibri"/>
                <w:sz w:val="24"/>
                <w:szCs w:val="24"/>
              </w:rPr>
              <w:t>булінгу</w:t>
            </w:r>
            <w:proofErr w:type="spellEnd"/>
            <w:r w:rsidRPr="00910F66">
              <w:rPr>
                <w:rFonts w:eastAsia="Calibri"/>
                <w:sz w:val="24"/>
                <w:szCs w:val="24"/>
              </w:rPr>
              <w:t xml:space="preserve"> 04.05.2023р., працівниками психологічної служби  Головач І.А., </w:t>
            </w:r>
            <w:proofErr w:type="spellStart"/>
            <w:r w:rsidRPr="00910F66">
              <w:rPr>
                <w:rFonts w:eastAsia="Calibri"/>
                <w:sz w:val="24"/>
                <w:szCs w:val="24"/>
              </w:rPr>
              <w:t>Шкут</w:t>
            </w:r>
            <w:proofErr w:type="spellEnd"/>
            <w:r w:rsidRPr="00910F66">
              <w:rPr>
                <w:rFonts w:eastAsia="Calibri"/>
                <w:sz w:val="24"/>
                <w:szCs w:val="24"/>
              </w:rPr>
              <w:t xml:space="preserve"> О.С. серед педагогічних працівників закладу освіти було розповсюджено пам’ятки у рамках інформаційної кампанії «</w:t>
            </w:r>
            <w:proofErr w:type="spellStart"/>
            <w:r w:rsidRPr="00910F66">
              <w:rPr>
                <w:rFonts w:eastAsia="Calibri"/>
                <w:sz w:val="24"/>
                <w:szCs w:val="24"/>
              </w:rPr>
              <w:t>Мобінг</w:t>
            </w:r>
            <w:proofErr w:type="spellEnd"/>
            <w:r w:rsidRPr="00910F66">
              <w:rPr>
                <w:rFonts w:eastAsia="Calibri"/>
                <w:sz w:val="24"/>
                <w:szCs w:val="24"/>
              </w:rPr>
              <w:t>: види, наслідки та відповідальність», а серед учасників освітнього процесу –</w:t>
            </w:r>
            <w:r w:rsidRPr="00910F66">
              <w:rPr>
                <w:sz w:val="24"/>
                <w:szCs w:val="24"/>
              </w:rPr>
              <w:t xml:space="preserve"> </w:t>
            </w:r>
            <w:r w:rsidRPr="00910F66">
              <w:rPr>
                <w:rFonts w:eastAsia="Calibri"/>
                <w:sz w:val="24"/>
                <w:szCs w:val="24"/>
              </w:rPr>
              <w:t>інформаційні матеріали «</w:t>
            </w:r>
            <w:proofErr w:type="spellStart"/>
            <w:r w:rsidRPr="00910F66">
              <w:rPr>
                <w:rFonts w:eastAsia="Calibri"/>
                <w:sz w:val="24"/>
                <w:szCs w:val="24"/>
              </w:rPr>
              <w:t>Булінг</w:t>
            </w:r>
            <w:proofErr w:type="spellEnd"/>
            <w:r w:rsidRPr="00910F66">
              <w:rPr>
                <w:rFonts w:eastAsia="Calibri"/>
                <w:sz w:val="24"/>
                <w:szCs w:val="24"/>
              </w:rPr>
              <w:t>: поради батькам, учителям і дітям», підготовлені Ювенальною поліцією ГУНП в Сумській області.</w:t>
            </w:r>
          </w:p>
          <w:p w:rsidR="00136377" w:rsidRPr="00910F66" w:rsidRDefault="00136377" w:rsidP="00C63835">
            <w:pPr>
              <w:ind w:left="111" w:right="175" w:firstLine="722"/>
              <w:jc w:val="both"/>
              <w:rPr>
                <w:rFonts w:eastAsia="Calibri"/>
                <w:sz w:val="24"/>
                <w:szCs w:val="24"/>
              </w:rPr>
            </w:pPr>
            <w:r w:rsidRPr="00910F66">
              <w:rPr>
                <w:rFonts w:eastAsia="Calibri"/>
                <w:sz w:val="24"/>
                <w:szCs w:val="24"/>
              </w:rPr>
              <w:t xml:space="preserve">Класними керівниками 1-11-х класів протягом 2022/2023 навчального року проводилася системна робота щодо попередження </w:t>
            </w:r>
            <w:proofErr w:type="spellStart"/>
            <w:r w:rsidRPr="00910F66">
              <w:rPr>
                <w:rFonts w:eastAsia="Calibri"/>
                <w:sz w:val="24"/>
                <w:szCs w:val="24"/>
              </w:rPr>
              <w:t>булінгу</w:t>
            </w:r>
            <w:proofErr w:type="spellEnd"/>
            <w:r w:rsidRPr="00910F66">
              <w:rPr>
                <w:rFonts w:eastAsia="Calibri"/>
                <w:sz w:val="24"/>
                <w:szCs w:val="24"/>
              </w:rPr>
              <w:t xml:space="preserve"> (цькування) у класних колективах: години спілкування «Моє коло дружби» (1-2 класи), «</w:t>
            </w:r>
            <w:proofErr w:type="spellStart"/>
            <w:r w:rsidRPr="00910F66">
              <w:rPr>
                <w:rFonts w:eastAsia="Calibri"/>
                <w:sz w:val="24"/>
                <w:szCs w:val="24"/>
              </w:rPr>
              <w:t>Булінгу</w:t>
            </w:r>
            <w:proofErr w:type="spellEnd"/>
            <w:r w:rsidRPr="00910F66">
              <w:rPr>
                <w:rFonts w:eastAsia="Calibri"/>
                <w:sz w:val="24"/>
                <w:szCs w:val="24"/>
              </w:rPr>
              <w:t xml:space="preserve"> не місце у нашому класі» (3-4 класи), «</w:t>
            </w:r>
            <w:proofErr w:type="spellStart"/>
            <w:r w:rsidRPr="00910F66">
              <w:rPr>
                <w:rFonts w:eastAsia="Calibri"/>
                <w:sz w:val="24"/>
                <w:szCs w:val="24"/>
              </w:rPr>
              <w:t>Булінг</w:t>
            </w:r>
            <w:proofErr w:type="spellEnd"/>
            <w:r w:rsidRPr="00910F66">
              <w:rPr>
                <w:rFonts w:eastAsia="Calibri"/>
                <w:sz w:val="24"/>
                <w:szCs w:val="24"/>
              </w:rPr>
              <w:t xml:space="preserve">: міфи та реальність» (5-8 класи), «Відповідальність за вчинення </w:t>
            </w:r>
            <w:proofErr w:type="spellStart"/>
            <w:r w:rsidRPr="00910F66">
              <w:rPr>
                <w:rFonts w:eastAsia="Calibri"/>
                <w:sz w:val="24"/>
                <w:szCs w:val="24"/>
              </w:rPr>
              <w:t>булінгу</w:t>
            </w:r>
            <w:proofErr w:type="spellEnd"/>
            <w:r w:rsidRPr="00910F66">
              <w:rPr>
                <w:rFonts w:eastAsia="Calibri"/>
                <w:sz w:val="24"/>
                <w:szCs w:val="24"/>
              </w:rPr>
              <w:t>» (9-11 класи); вікторини «Правила дружби» (1 класи), «</w:t>
            </w:r>
            <w:proofErr w:type="spellStart"/>
            <w:r w:rsidRPr="00910F66">
              <w:rPr>
                <w:rFonts w:eastAsia="Calibri"/>
                <w:sz w:val="24"/>
                <w:szCs w:val="24"/>
              </w:rPr>
              <w:t>Булінг</w:t>
            </w:r>
            <w:proofErr w:type="spellEnd"/>
            <w:r w:rsidRPr="00910F66">
              <w:rPr>
                <w:rFonts w:eastAsia="Calibri"/>
                <w:sz w:val="24"/>
                <w:szCs w:val="24"/>
              </w:rPr>
              <w:t xml:space="preserve"> – знаю, розумію, протидію!» (6 класи); </w:t>
            </w:r>
            <w:proofErr w:type="spellStart"/>
            <w:r w:rsidRPr="00910F66">
              <w:rPr>
                <w:rFonts w:eastAsia="Calibri"/>
                <w:sz w:val="24"/>
                <w:szCs w:val="24"/>
              </w:rPr>
              <w:t>квести</w:t>
            </w:r>
            <w:proofErr w:type="spellEnd"/>
            <w:r w:rsidRPr="00910F66">
              <w:rPr>
                <w:rFonts w:eastAsia="Calibri"/>
                <w:sz w:val="24"/>
                <w:szCs w:val="24"/>
              </w:rPr>
              <w:t xml:space="preserve"> «Світ без </w:t>
            </w:r>
            <w:proofErr w:type="spellStart"/>
            <w:r w:rsidRPr="00910F66">
              <w:rPr>
                <w:rFonts w:eastAsia="Calibri"/>
                <w:sz w:val="24"/>
                <w:szCs w:val="24"/>
              </w:rPr>
              <w:t>булінгу</w:t>
            </w:r>
            <w:proofErr w:type="spellEnd"/>
            <w:r w:rsidRPr="00910F66">
              <w:rPr>
                <w:rFonts w:eastAsia="Calibri"/>
                <w:sz w:val="24"/>
                <w:szCs w:val="24"/>
              </w:rPr>
              <w:t>» (4 класи), «</w:t>
            </w:r>
            <w:proofErr w:type="spellStart"/>
            <w:r w:rsidRPr="00910F66">
              <w:rPr>
                <w:rFonts w:eastAsia="Calibri"/>
                <w:sz w:val="24"/>
                <w:szCs w:val="24"/>
              </w:rPr>
              <w:t>Булінг</w:t>
            </w:r>
            <w:proofErr w:type="spellEnd"/>
            <w:r w:rsidRPr="00910F66">
              <w:rPr>
                <w:rFonts w:eastAsia="Calibri"/>
                <w:sz w:val="24"/>
                <w:szCs w:val="24"/>
              </w:rPr>
              <w:t xml:space="preserve"> – прояв агресії чи слабкості» (8 класи), «Безпека мого життя» (10 класи); інтерактивні заняття «Умій дружити» (2 класи), «Добре тому жити, хто вміє дружити» (3 класи), «</w:t>
            </w:r>
            <w:proofErr w:type="spellStart"/>
            <w:r w:rsidRPr="00910F66">
              <w:rPr>
                <w:rFonts w:eastAsia="Calibri"/>
                <w:sz w:val="24"/>
                <w:szCs w:val="24"/>
              </w:rPr>
              <w:t>Кібербулінг</w:t>
            </w:r>
            <w:proofErr w:type="spellEnd"/>
            <w:r w:rsidRPr="00910F66">
              <w:rPr>
                <w:rFonts w:eastAsia="Calibri"/>
                <w:sz w:val="24"/>
                <w:szCs w:val="24"/>
              </w:rPr>
              <w:t xml:space="preserve">: моя безпека в </w:t>
            </w:r>
            <w:proofErr w:type="spellStart"/>
            <w:r w:rsidRPr="00910F66">
              <w:rPr>
                <w:rFonts w:eastAsia="Calibri"/>
                <w:sz w:val="24"/>
                <w:szCs w:val="24"/>
              </w:rPr>
              <w:t>інтернеті</w:t>
            </w:r>
            <w:proofErr w:type="spellEnd"/>
            <w:r w:rsidRPr="00910F66">
              <w:rPr>
                <w:rFonts w:eastAsia="Calibri"/>
                <w:sz w:val="24"/>
                <w:szCs w:val="24"/>
              </w:rPr>
              <w:t xml:space="preserve">» (5 класи), «Безпечна школа. Маски </w:t>
            </w:r>
            <w:proofErr w:type="spellStart"/>
            <w:r w:rsidRPr="00910F66">
              <w:rPr>
                <w:rFonts w:eastAsia="Calibri"/>
                <w:sz w:val="24"/>
                <w:szCs w:val="24"/>
              </w:rPr>
              <w:t>булінгу</w:t>
            </w:r>
            <w:proofErr w:type="spellEnd"/>
            <w:r w:rsidRPr="00910F66">
              <w:rPr>
                <w:rFonts w:eastAsia="Calibri"/>
                <w:sz w:val="24"/>
                <w:szCs w:val="24"/>
              </w:rPr>
              <w:t xml:space="preserve">» (9 класи), «Віртуальний терор: </w:t>
            </w:r>
            <w:proofErr w:type="spellStart"/>
            <w:r w:rsidRPr="00910F66">
              <w:rPr>
                <w:rFonts w:eastAsia="Calibri"/>
                <w:sz w:val="24"/>
                <w:szCs w:val="24"/>
              </w:rPr>
              <w:t>тролінг</w:t>
            </w:r>
            <w:proofErr w:type="spellEnd"/>
            <w:r w:rsidRPr="00910F66">
              <w:rPr>
                <w:rFonts w:eastAsia="Calibri"/>
                <w:sz w:val="24"/>
                <w:szCs w:val="24"/>
              </w:rPr>
              <w:t xml:space="preserve"> і </w:t>
            </w:r>
            <w:proofErr w:type="spellStart"/>
            <w:r w:rsidRPr="00910F66">
              <w:rPr>
                <w:rFonts w:eastAsia="Calibri"/>
                <w:sz w:val="24"/>
                <w:szCs w:val="24"/>
              </w:rPr>
              <w:t>кібербулінг</w:t>
            </w:r>
            <w:proofErr w:type="spellEnd"/>
            <w:r w:rsidRPr="00910F66">
              <w:rPr>
                <w:rFonts w:eastAsia="Calibri"/>
                <w:sz w:val="24"/>
                <w:szCs w:val="24"/>
              </w:rPr>
              <w:t xml:space="preserve">» (10-11 класи). Протягом 2022/2023 н.р. заклад освіти тісно співпрацював представниками правоохоронних органів з питань профілактики та попередження </w:t>
            </w:r>
            <w:proofErr w:type="spellStart"/>
            <w:r w:rsidRPr="00910F66">
              <w:rPr>
                <w:rFonts w:eastAsia="Calibri"/>
                <w:sz w:val="24"/>
                <w:szCs w:val="24"/>
              </w:rPr>
              <w:t>булінгу</w:t>
            </w:r>
            <w:proofErr w:type="spellEnd"/>
            <w:r w:rsidRPr="00910F66">
              <w:rPr>
                <w:rFonts w:eastAsia="Calibri"/>
                <w:sz w:val="24"/>
                <w:szCs w:val="24"/>
              </w:rPr>
              <w:t xml:space="preserve"> (цькування). </w:t>
            </w:r>
          </w:p>
          <w:p w:rsidR="007B129D" w:rsidRPr="00910F66" w:rsidRDefault="007B129D" w:rsidP="00C63835">
            <w:pPr>
              <w:ind w:left="111" w:right="175" w:firstLine="567"/>
              <w:jc w:val="both"/>
              <w:rPr>
                <w:sz w:val="24"/>
                <w:szCs w:val="24"/>
                <w:lang w:eastAsia="ru-RU"/>
              </w:rPr>
            </w:pPr>
            <w:r w:rsidRPr="00910F66">
              <w:rPr>
                <w:sz w:val="24"/>
                <w:szCs w:val="24"/>
                <w:lang w:eastAsia="ru-RU"/>
              </w:rPr>
              <w:t xml:space="preserve">Відповідно до плану заходів «Забезпечення створення у закладі освіти безпечного освітнього середовища» було проведено моніторинг </w:t>
            </w:r>
            <w:r w:rsidRPr="00910F66">
              <w:rPr>
                <w:rFonts w:eastAsia="Calibri"/>
                <w:sz w:val="24"/>
                <w:szCs w:val="24"/>
              </w:rPr>
              <w:t xml:space="preserve">ефективності реалізації плану заходів з протидії </w:t>
            </w:r>
            <w:proofErr w:type="spellStart"/>
            <w:r w:rsidRPr="00910F66">
              <w:rPr>
                <w:rFonts w:eastAsia="Calibri"/>
                <w:sz w:val="24"/>
                <w:szCs w:val="24"/>
              </w:rPr>
              <w:t>булінгу</w:t>
            </w:r>
            <w:proofErr w:type="spellEnd"/>
            <w:r w:rsidRPr="00910F66">
              <w:rPr>
                <w:rFonts w:eastAsia="Calibri"/>
                <w:sz w:val="24"/>
                <w:szCs w:val="24"/>
              </w:rPr>
              <w:t xml:space="preserve"> в освітньому закладі</w:t>
            </w:r>
            <w:r w:rsidRPr="00910F66">
              <w:rPr>
                <w:sz w:val="24"/>
                <w:szCs w:val="24"/>
                <w:lang w:eastAsia="ru-RU"/>
              </w:rPr>
              <w:t>.</w:t>
            </w:r>
          </w:p>
          <w:p w:rsidR="007B129D" w:rsidRPr="00910F66" w:rsidRDefault="007B129D" w:rsidP="00C63835">
            <w:pPr>
              <w:tabs>
                <w:tab w:val="left" w:pos="567"/>
              </w:tabs>
              <w:ind w:left="111" w:right="175" w:hanging="3"/>
              <w:jc w:val="both"/>
              <w:rPr>
                <w:sz w:val="24"/>
                <w:szCs w:val="24"/>
              </w:rPr>
            </w:pPr>
            <w:r w:rsidRPr="00910F66">
              <w:rPr>
                <w:sz w:val="24"/>
                <w:szCs w:val="24"/>
              </w:rPr>
              <w:tab/>
            </w:r>
            <w:r w:rsidRPr="00910F66">
              <w:rPr>
                <w:sz w:val="24"/>
                <w:szCs w:val="24"/>
              </w:rPr>
              <w:tab/>
              <w:t>У рамках моніторингу</w:t>
            </w:r>
            <w:r w:rsidRPr="00910F66">
              <w:rPr>
                <w:rFonts w:eastAsia="Calibri"/>
                <w:sz w:val="24"/>
                <w:szCs w:val="24"/>
              </w:rPr>
              <w:t xml:space="preserve"> працівниками психологічної</w:t>
            </w:r>
            <w:r w:rsidR="00525EDA">
              <w:rPr>
                <w:rFonts w:eastAsia="Calibri"/>
                <w:sz w:val="24"/>
                <w:szCs w:val="24"/>
              </w:rPr>
              <w:t xml:space="preserve"> служби</w:t>
            </w:r>
            <w:r w:rsidRPr="00910F66">
              <w:rPr>
                <w:rFonts w:eastAsia="Calibri"/>
                <w:sz w:val="24"/>
                <w:szCs w:val="24"/>
              </w:rPr>
              <w:t xml:space="preserve"> Головач І.А.,  </w:t>
            </w:r>
            <w:proofErr w:type="spellStart"/>
            <w:r w:rsidRPr="00910F66">
              <w:rPr>
                <w:rFonts w:eastAsia="Calibri"/>
                <w:sz w:val="24"/>
                <w:szCs w:val="24"/>
              </w:rPr>
              <w:t>Шкут</w:t>
            </w:r>
            <w:proofErr w:type="spellEnd"/>
            <w:r w:rsidRPr="00910F66">
              <w:rPr>
                <w:rFonts w:eastAsia="Calibri"/>
                <w:sz w:val="24"/>
                <w:szCs w:val="24"/>
              </w:rPr>
              <w:t xml:space="preserve"> О.С. було проведено анкетування учнів 5-11 класів «Що я знаю про </w:t>
            </w:r>
            <w:proofErr w:type="spellStart"/>
            <w:r w:rsidRPr="00910F66">
              <w:rPr>
                <w:rFonts w:eastAsia="Calibri"/>
                <w:sz w:val="24"/>
                <w:szCs w:val="24"/>
              </w:rPr>
              <w:t>булінг</w:t>
            </w:r>
            <w:proofErr w:type="spellEnd"/>
            <w:r w:rsidRPr="00910F66">
              <w:rPr>
                <w:rFonts w:eastAsia="Calibri"/>
                <w:sz w:val="24"/>
                <w:szCs w:val="24"/>
              </w:rPr>
              <w:t>?» (січень та червень 2023 року).</w:t>
            </w:r>
            <w:r w:rsidRPr="00910F66">
              <w:rPr>
                <w:sz w:val="24"/>
                <w:szCs w:val="24"/>
              </w:rPr>
              <w:t xml:space="preserve"> </w:t>
            </w:r>
          </w:p>
          <w:p w:rsidR="007B129D" w:rsidRPr="00910F66" w:rsidRDefault="007B129D" w:rsidP="00C63835">
            <w:pPr>
              <w:tabs>
                <w:tab w:val="left" w:pos="567"/>
              </w:tabs>
              <w:ind w:left="111" w:right="175" w:hanging="3"/>
              <w:jc w:val="both"/>
              <w:rPr>
                <w:rFonts w:eastAsiaTheme="minorHAnsi"/>
                <w:sz w:val="24"/>
                <w:szCs w:val="24"/>
              </w:rPr>
            </w:pPr>
            <w:r w:rsidRPr="00910F66">
              <w:rPr>
                <w:sz w:val="24"/>
                <w:szCs w:val="24"/>
              </w:rPr>
              <w:tab/>
            </w:r>
            <w:r w:rsidRPr="00910F66">
              <w:rPr>
                <w:sz w:val="24"/>
                <w:szCs w:val="24"/>
              </w:rPr>
              <w:tab/>
            </w:r>
            <w:r w:rsidRPr="00910F66">
              <w:rPr>
                <w:rFonts w:eastAsiaTheme="minorHAnsi"/>
                <w:sz w:val="24"/>
                <w:szCs w:val="24"/>
              </w:rPr>
              <w:t xml:space="preserve">При визначенні поняття </w:t>
            </w:r>
            <w:proofErr w:type="spellStart"/>
            <w:r w:rsidRPr="00910F66">
              <w:rPr>
                <w:rFonts w:eastAsiaTheme="minorHAnsi"/>
                <w:sz w:val="24"/>
                <w:szCs w:val="24"/>
              </w:rPr>
              <w:t>булінгу</w:t>
            </w:r>
            <w:proofErr w:type="spellEnd"/>
            <w:r w:rsidRPr="00910F66">
              <w:rPr>
                <w:rFonts w:eastAsiaTheme="minorHAnsi"/>
                <w:sz w:val="24"/>
                <w:szCs w:val="24"/>
              </w:rPr>
              <w:t xml:space="preserve"> (систематичний фізичний і психологічний тиск однієї дитини або групи дітей стосовно іншої дитини) правильну відповідь обрали 93% учнів (січень 2023р.) та 77% учнів (червень 2023р.). </w:t>
            </w:r>
            <w:r w:rsidRPr="00910F66">
              <w:rPr>
                <w:sz w:val="24"/>
                <w:szCs w:val="24"/>
              </w:rPr>
              <w:t>Р</w:t>
            </w:r>
            <w:r w:rsidRPr="00910F66">
              <w:rPr>
                <w:rFonts w:eastAsiaTheme="minorHAnsi"/>
                <w:sz w:val="24"/>
                <w:szCs w:val="24"/>
              </w:rPr>
              <w:t xml:space="preserve">езультати дослідження  показали розбіжність у 16%. </w:t>
            </w:r>
          </w:p>
          <w:p w:rsidR="007B129D" w:rsidRPr="00910F66" w:rsidRDefault="007B129D" w:rsidP="00C63835">
            <w:pPr>
              <w:tabs>
                <w:tab w:val="left" w:pos="567"/>
              </w:tabs>
              <w:ind w:left="111" w:right="175" w:hanging="3"/>
              <w:jc w:val="both"/>
              <w:rPr>
                <w:rFonts w:eastAsiaTheme="minorHAnsi"/>
                <w:sz w:val="24"/>
                <w:szCs w:val="24"/>
              </w:rPr>
            </w:pPr>
            <w:r w:rsidRPr="00910F66">
              <w:rPr>
                <w:rFonts w:eastAsiaTheme="minorHAnsi"/>
                <w:sz w:val="24"/>
                <w:szCs w:val="24"/>
              </w:rPr>
              <w:tab/>
            </w:r>
            <w:r w:rsidRPr="00910F66">
              <w:rPr>
                <w:rFonts w:eastAsiaTheme="minorHAnsi"/>
                <w:sz w:val="24"/>
                <w:szCs w:val="24"/>
              </w:rPr>
              <w:tab/>
              <w:t xml:space="preserve">Завдяки проведеній просвітницькій роботі педагогічного колективу збільшилась кількість відсотків учнів, які знають види </w:t>
            </w:r>
            <w:proofErr w:type="spellStart"/>
            <w:r w:rsidRPr="00910F66">
              <w:rPr>
                <w:rFonts w:eastAsiaTheme="minorHAnsi"/>
                <w:sz w:val="24"/>
                <w:szCs w:val="24"/>
              </w:rPr>
              <w:t>булінгу</w:t>
            </w:r>
            <w:proofErr w:type="spellEnd"/>
            <w:r w:rsidRPr="00910F66">
              <w:rPr>
                <w:rFonts w:eastAsiaTheme="minorHAnsi"/>
                <w:sz w:val="24"/>
                <w:szCs w:val="24"/>
              </w:rPr>
              <w:t xml:space="preserve"> – 75,5% (січень 2023р.) та 85% (червень 2023р.). </w:t>
            </w:r>
          </w:p>
          <w:p w:rsidR="007B129D" w:rsidRPr="00910F66" w:rsidRDefault="007B129D" w:rsidP="00C63835">
            <w:pPr>
              <w:tabs>
                <w:tab w:val="left" w:pos="567"/>
              </w:tabs>
              <w:ind w:left="111" w:right="175" w:hanging="3"/>
              <w:jc w:val="both"/>
              <w:rPr>
                <w:rFonts w:eastAsiaTheme="minorHAnsi"/>
                <w:sz w:val="24"/>
                <w:szCs w:val="24"/>
              </w:rPr>
            </w:pPr>
            <w:r w:rsidRPr="00910F66">
              <w:rPr>
                <w:rFonts w:eastAsiaTheme="minorHAnsi"/>
                <w:sz w:val="24"/>
                <w:szCs w:val="24"/>
              </w:rPr>
              <w:tab/>
            </w:r>
            <w:r w:rsidRPr="00910F66">
              <w:rPr>
                <w:rFonts w:eastAsiaTheme="minorHAnsi"/>
                <w:sz w:val="24"/>
                <w:szCs w:val="24"/>
              </w:rPr>
              <w:tab/>
              <w:t xml:space="preserve">Серед запропонованих ознак, за якими </w:t>
            </w:r>
            <w:proofErr w:type="spellStart"/>
            <w:r w:rsidRPr="00910F66">
              <w:rPr>
                <w:rFonts w:eastAsiaTheme="minorHAnsi"/>
                <w:sz w:val="24"/>
                <w:szCs w:val="24"/>
              </w:rPr>
              <w:t>булінг</w:t>
            </w:r>
            <w:proofErr w:type="spellEnd"/>
            <w:r w:rsidRPr="00910F66">
              <w:rPr>
                <w:rFonts w:eastAsiaTheme="minorHAnsi"/>
                <w:sz w:val="24"/>
                <w:szCs w:val="24"/>
              </w:rPr>
              <w:t xml:space="preserve"> відрізняється від сварки, здобувачі освіти у січні 2023р. обирали агресивну поведінку з метою завдати шкоду та принизити – </w:t>
            </w:r>
            <w:r w:rsidRPr="00910F66">
              <w:rPr>
                <w:rFonts w:eastAsiaTheme="minorHAnsi"/>
                <w:sz w:val="24"/>
                <w:szCs w:val="24"/>
              </w:rPr>
              <w:lastRenderedPageBreak/>
              <w:t xml:space="preserve">33%, систематичні, повторювані дії – 28%, </w:t>
            </w:r>
            <w:bookmarkStart w:id="2" w:name="_Hlk138340897"/>
            <w:r w:rsidRPr="00910F66">
              <w:rPr>
                <w:rFonts w:eastAsiaTheme="minorHAnsi"/>
                <w:sz w:val="24"/>
                <w:szCs w:val="24"/>
              </w:rPr>
              <w:t>відсутність розкаяння у кривдника</w:t>
            </w:r>
            <w:bookmarkEnd w:id="2"/>
            <w:r w:rsidRPr="00910F66">
              <w:rPr>
                <w:rFonts w:eastAsiaTheme="minorHAnsi"/>
                <w:sz w:val="24"/>
                <w:szCs w:val="24"/>
              </w:rPr>
              <w:t xml:space="preserve"> – 21%; а у червні 2023р. переважно обирали:  систематичні, повторювальні дії – 81%, агресивна поведінка з метою завдати шкоду та принизити – 76%, відсутність розкаяння у кривдника – 38%. </w:t>
            </w:r>
          </w:p>
          <w:p w:rsidR="007B129D" w:rsidRPr="00910F66" w:rsidRDefault="007B129D" w:rsidP="00C63835">
            <w:pPr>
              <w:tabs>
                <w:tab w:val="left" w:pos="567"/>
              </w:tabs>
              <w:ind w:left="111" w:right="175" w:hanging="3"/>
              <w:jc w:val="both"/>
              <w:rPr>
                <w:rFonts w:eastAsiaTheme="minorHAnsi"/>
                <w:sz w:val="24"/>
                <w:szCs w:val="24"/>
              </w:rPr>
            </w:pPr>
            <w:r w:rsidRPr="00910F66">
              <w:rPr>
                <w:rFonts w:eastAsiaTheme="minorHAnsi"/>
                <w:sz w:val="24"/>
                <w:szCs w:val="24"/>
              </w:rPr>
              <w:tab/>
            </w:r>
            <w:r w:rsidRPr="00910F66">
              <w:rPr>
                <w:rFonts w:eastAsiaTheme="minorHAnsi"/>
                <w:sz w:val="24"/>
                <w:szCs w:val="24"/>
              </w:rPr>
              <w:tab/>
              <w:t xml:space="preserve">Збільшився відсоток учнів, які вказали,  що отримують інформацію про те,  що таке </w:t>
            </w:r>
            <w:proofErr w:type="spellStart"/>
            <w:r w:rsidRPr="00910F66">
              <w:rPr>
                <w:rFonts w:eastAsiaTheme="minorHAnsi"/>
                <w:sz w:val="24"/>
                <w:szCs w:val="24"/>
              </w:rPr>
              <w:t>булінг</w:t>
            </w:r>
            <w:proofErr w:type="spellEnd"/>
            <w:r w:rsidRPr="00910F66">
              <w:rPr>
                <w:rFonts w:eastAsiaTheme="minorHAnsi"/>
                <w:sz w:val="24"/>
                <w:szCs w:val="24"/>
              </w:rPr>
              <w:t xml:space="preserve"> у закладі освіти – 45% учнів (січень 2023р.) та 92% учнів (червень 2023р.). </w:t>
            </w:r>
          </w:p>
          <w:p w:rsidR="007B129D" w:rsidRPr="00910F66" w:rsidRDefault="007B129D" w:rsidP="00C63835">
            <w:pPr>
              <w:tabs>
                <w:tab w:val="left" w:pos="567"/>
              </w:tabs>
              <w:ind w:left="111" w:right="175" w:hanging="3"/>
              <w:jc w:val="both"/>
              <w:rPr>
                <w:rFonts w:eastAsiaTheme="minorHAnsi"/>
                <w:sz w:val="24"/>
                <w:szCs w:val="24"/>
              </w:rPr>
            </w:pPr>
            <w:r w:rsidRPr="00910F66">
              <w:rPr>
                <w:rFonts w:eastAsiaTheme="minorHAnsi"/>
                <w:sz w:val="24"/>
                <w:szCs w:val="24"/>
              </w:rPr>
              <w:tab/>
            </w:r>
            <w:r w:rsidRPr="00910F66">
              <w:rPr>
                <w:rFonts w:eastAsiaTheme="minorHAnsi"/>
                <w:sz w:val="24"/>
                <w:szCs w:val="24"/>
              </w:rPr>
              <w:tab/>
              <w:t xml:space="preserve">У ситуаціях </w:t>
            </w:r>
            <w:proofErr w:type="spellStart"/>
            <w:r w:rsidRPr="00910F66">
              <w:rPr>
                <w:rFonts w:eastAsiaTheme="minorHAnsi"/>
                <w:sz w:val="24"/>
                <w:szCs w:val="24"/>
              </w:rPr>
              <w:t>булінгу</w:t>
            </w:r>
            <w:proofErr w:type="spellEnd"/>
            <w:r w:rsidRPr="00910F66">
              <w:rPr>
                <w:rFonts w:eastAsiaTheme="minorHAnsi"/>
                <w:sz w:val="24"/>
                <w:szCs w:val="24"/>
              </w:rPr>
              <w:t xml:space="preserve"> за допомогою до вчителів закладу звернуться 95% учнів (січень 2023р.) та 73% (червень 2023р.), до батьків – 81% учнів (січень 2023р.) та 84% (червень 2023р.), до класних керівників – 79% учнів (січень 2023р.) та 81% (червень 2023р.), до психологічної служби – 46% учнів (січень 2023р.) та 37% (червень 2023р.), до адміністрації закладу освіти – 41% учнів (січень 2023р.)  та 46% учнів (червень 2023р.), до правоохоронних органів – 31% учнів </w:t>
            </w:r>
            <w:bookmarkStart w:id="3" w:name="_Hlk138341798"/>
            <w:r w:rsidRPr="00910F66">
              <w:rPr>
                <w:rFonts w:eastAsiaTheme="minorHAnsi"/>
                <w:sz w:val="24"/>
                <w:szCs w:val="24"/>
              </w:rPr>
              <w:t xml:space="preserve">(січень 2023р.) </w:t>
            </w:r>
            <w:bookmarkEnd w:id="3"/>
            <w:r w:rsidRPr="00910F66">
              <w:rPr>
                <w:rFonts w:eastAsiaTheme="minorHAnsi"/>
                <w:sz w:val="24"/>
                <w:szCs w:val="24"/>
              </w:rPr>
              <w:t xml:space="preserve">та 45% учнів (червень 2023р.). </w:t>
            </w:r>
          </w:p>
          <w:p w:rsidR="007B129D" w:rsidRPr="00910F66" w:rsidRDefault="007B129D" w:rsidP="00C63835">
            <w:pPr>
              <w:tabs>
                <w:tab w:val="left" w:pos="567"/>
              </w:tabs>
              <w:ind w:left="111" w:right="175" w:hanging="3"/>
              <w:jc w:val="both"/>
              <w:rPr>
                <w:rFonts w:eastAsia="Calibri"/>
                <w:sz w:val="24"/>
                <w:szCs w:val="24"/>
              </w:rPr>
            </w:pPr>
            <w:r w:rsidRPr="00910F66">
              <w:rPr>
                <w:rFonts w:eastAsiaTheme="minorHAnsi"/>
                <w:sz w:val="24"/>
                <w:szCs w:val="24"/>
              </w:rPr>
              <w:tab/>
            </w:r>
            <w:r w:rsidRPr="00910F66">
              <w:rPr>
                <w:rFonts w:eastAsiaTheme="minorHAnsi"/>
                <w:sz w:val="24"/>
                <w:szCs w:val="24"/>
              </w:rPr>
              <w:tab/>
              <w:t xml:space="preserve">Окремої уваги заслуговує те, що збільшився відсоток учнів, які знають, що законодавством України передбачено покарання за вчинення </w:t>
            </w:r>
            <w:proofErr w:type="spellStart"/>
            <w:r w:rsidRPr="00910F66">
              <w:rPr>
                <w:rFonts w:eastAsiaTheme="minorHAnsi"/>
                <w:sz w:val="24"/>
                <w:szCs w:val="24"/>
              </w:rPr>
              <w:t>булінгу</w:t>
            </w:r>
            <w:proofErr w:type="spellEnd"/>
            <w:r w:rsidRPr="00910F66">
              <w:rPr>
                <w:rFonts w:eastAsiaTheme="minorHAnsi"/>
                <w:sz w:val="24"/>
                <w:szCs w:val="24"/>
              </w:rPr>
              <w:t xml:space="preserve">  –  87% учнів (січень 2023р.) та 95% учнів (червень 2023р.). </w:t>
            </w:r>
          </w:p>
          <w:p w:rsidR="007B129D" w:rsidRPr="00910F66" w:rsidRDefault="007B129D" w:rsidP="00C63835">
            <w:pPr>
              <w:tabs>
                <w:tab w:val="left" w:pos="567"/>
              </w:tabs>
              <w:ind w:left="111" w:right="175" w:hanging="3"/>
              <w:jc w:val="both"/>
              <w:rPr>
                <w:rFonts w:eastAsia="Calibri"/>
                <w:sz w:val="24"/>
                <w:szCs w:val="24"/>
              </w:rPr>
            </w:pPr>
            <w:r w:rsidRPr="00910F66">
              <w:rPr>
                <w:rFonts w:eastAsia="Calibri"/>
                <w:sz w:val="24"/>
                <w:szCs w:val="24"/>
              </w:rPr>
              <w:tab/>
            </w:r>
            <w:r w:rsidRPr="00910F66">
              <w:rPr>
                <w:rFonts w:eastAsia="Calibri"/>
                <w:sz w:val="24"/>
                <w:szCs w:val="24"/>
              </w:rPr>
              <w:tab/>
              <w:t xml:space="preserve">Результати проведеного моніторингу у січні 2023 р. показали необхідність доопрацювання питання щодо проведення інформаційно-просвітницької діяльності у закладі освіти з попередження </w:t>
            </w:r>
            <w:proofErr w:type="spellStart"/>
            <w:r w:rsidRPr="00910F66">
              <w:rPr>
                <w:rFonts w:eastAsia="Calibri"/>
                <w:sz w:val="24"/>
                <w:szCs w:val="24"/>
              </w:rPr>
              <w:t>булінгу</w:t>
            </w:r>
            <w:proofErr w:type="spellEnd"/>
            <w:r w:rsidRPr="00910F66">
              <w:rPr>
                <w:rFonts w:eastAsia="Calibri"/>
                <w:sz w:val="24"/>
                <w:szCs w:val="24"/>
              </w:rPr>
              <w:t xml:space="preserve"> та відповідальність за його вчинення. Протягом ІІ семестру 2022/2023 навчального року робота, проведена відповідно плану заходів, сприяла підвищенню обізнаності учнів відповідно на 47% та 8%.</w:t>
            </w:r>
          </w:p>
          <w:p w:rsidR="007B129D" w:rsidRPr="00910F66" w:rsidRDefault="007B129D" w:rsidP="00C63835">
            <w:pPr>
              <w:ind w:left="111" w:right="175" w:firstLine="722"/>
              <w:jc w:val="both"/>
              <w:rPr>
                <w:rFonts w:eastAsia="Calibri"/>
                <w:sz w:val="24"/>
                <w:szCs w:val="24"/>
              </w:rPr>
            </w:pPr>
            <w:r w:rsidRPr="00910F66">
              <w:rPr>
                <w:rFonts w:eastAsia="Calibri"/>
                <w:sz w:val="24"/>
                <w:szCs w:val="24"/>
              </w:rPr>
              <w:t xml:space="preserve">Відповідно аналізу проведеного анкетування у червні 2023р. серед здобувачів освіти у 2023/2024 навчальному році потребує активізації робота педагогічного колективу щодо визначення поняття </w:t>
            </w:r>
            <w:proofErr w:type="spellStart"/>
            <w:r w:rsidRPr="00910F66">
              <w:rPr>
                <w:rFonts w:eastAsia="Calibri"/>
                <w:sz w:val="24"/>
                <w:szCs w:val="24"/>
              </w:rPr>
              <w:t>булінгу</w:t>
            </w:r>
            <w:proofErr w:type="spellEnd"/>
            <w:r w:rsidRPr="00910F66">
              <w:rPr>
                <w:rFonts w:eastAsia="Calibri"/>
                <w:sz w:val="24"/>
                <w:szCs w:val="24"/>
              </w:rPr>
              <w:t>, адже даний показник зменшився на 16%.</w:t>
            </w:r>
          </w:p>
          <w:p w:rsidR="007B129D" w:rsidRPr="00910F66" w:rsidRDefault="007B129D" w:rsidP="00C63835">
            <w:pPr>
              <w:ind w:left="111" w:right="175" w:firstLine="567"/>
              <w:jc w:val="both"/>
              <w:rPr>
                <w:sz w:val="24"/>
                <w:szCs w:val="24"/>
                <w:lang w:eastAsia="ru-RU"/>
              </w:rPr>
            </w:pPr>
            <w:r w:rsidRPr="00910F66">
              <w:rPr>
                <w:sz w:val="24"/>
                <w:szCs w:val="24"/>
                <w:lang w:eastAsia="ru-RU"/>
              </w:rPr>
              <w:t xml:space="preserve">Відповідно до плану заходів «Професійний розвиток та підвищення кваліфікації педагогічних працівників» здійснено підвищення кваліфікації педагогічних працівників з питань формування соціальних </w:t>
            </w:r>
            <w:proofErr w:type="spellStart"/>
            <w:r w:rsidRPr="00910F66">
              <w:rPr>
                <w:sz w:val="24"/>
                <w:szCs w:val="24"/>
                <w:lang w:eastAsia="ru-RU"/>
              </w:rPr>
              <w:t>компетентностей</w:t>
            </w:r>
            <w:proofErr w:type="spellEnd"/>
            <w:r w:rsidRPr="00910F66">
              <w:rPr>
                <w:sz w:val="24"/>
                <w:szCs w:val="24"/>
                <w:lang w:eastAsia="ru-RU"/>
              </w:rPr>
              <w:t xml:space="preserve"> та навичок запобігання та протидії </w:t>
            </w:r>
            <w:proofErr w:type="spellStart"/>
            <w:r w:rsidRPr="00910F66">
              <w:rPr>
                <w:sz w:val="24"/>
                <w:szCs w:val="24"/>
                <w:lang w:eastAsia="ru-RU"/>
              </w:rPr>
              <w:t>булінгу</w:t>
            </w:r>
            <w:proofErr w:type="spellEnd"/>
            <w:r w:rsidRPr="00910F66">
              <w:rPr>
                <w:sz w:val="24"/>
                <w:szCs w:val="24"/>
                <w:lang w:eastAsia="ru-RU"/>
              </w:rPr>
              <w:t xml:space="preserve"> (цькуванню).</w:t>
            </w:r>
          </w:p>
          <w:p w:rsidR="007B129D" w:rsidRPr="00910F66" w:rsidRDefault="007B129D" w:rsidP="00C63835">
            <w:pPr>
              <w:ind w:left="111" w:right="175" w:firstLine="567"/>
              <w:jc w:val="both"/>
              <w:rPr>
                <w:sz w:val="24"/>
                <w:szCs w:val="24"/>
                <w:lang w:eastAsia="ru-RU"/>
              </w:rPr>
            </w:pPr>
            <w:r w:rsidRPr="00910F66">
              <w:rPr>
                <w:sz w:val="24"/>
                <w:szCs w:val="24"/>
                <w:lang w:eastAsia="ru-RU"/>
              </w:rPr>
              <w:t xml:space="preserve"> Так, керівником методичного об’єднання класних керівників Павленко А.С. у вересні 2022р. серед новопризначених класних керівників було проведено інформування щодо можливості проходження курсу «Протидія та попередження </w:t>
            </w:r>
            <w:proofErr w:type="spellStart"/>
            <w:r w:rsidRPr="00910F66">
              <w:rPr>
                <w:sz w:val="24"/>
                <w:szCs w:val="24"/>
                <w:lang w:eastAsia="ru-RU"/>
              </w:rPr>
              <w:t>булінгу</w:t>
            </w:r>
            <w:proofErr w:type="spellEnd"/>
            <w:r w:rsidRPr="00910F66">
              <w:rPr>
                <w:sz w:val="24"/>
                <w:szCs w:val="24"/>
                <w:lang w:eastAsia="ru-RU"/>
              </w:rPr>
              <w:t xml:space="preserve"> (цькуванню) в закладах освіти» на платформі масових відкритих </w:t>
            </w:r>
            <w:proofErr w:type="spellStart"/>
            <w:r w:rsidRPr="00910F66">
              <w:rPr>
                <w:sz w:val="24"/>
                <w:szCs w:val="24"/>
                <w:lang w:eastAsia="ru-RU"/>
              </w:rPr>
              <w:t>онлайн-курсів</w:t>
            </w:r>
            <w:proofErr w:type="spellEnd"/>
            <w:r w:rsidRPr="00910F66">
              <w:rPr>
                <w:sz w:val="24"/>
                <w:szCs w:val="24"/>
                <w:lang w:eastAsia="ru-RU"/>
              </w:rPr>
              <w:t xml:space="preserve"> </w:t>
            </w:r>
            <w:r w:rsidRPr="00910F66">
              <w:rPr>
                <w:sz w:val="24"/>
                <w:szCs w:val="24"/>
                <w:lang w:val="en-US" w:eastAsia="ru-RU"/>
              </w:rPr>
              <w:t>Prometheus</w:t>
            </w:r>
            <w:r w:rsidRPr="00910F66">
              <w:rPr>
                <w:sz w:val="24"/>
                <w:szCs w:val="24"/>
                <w:lang w:eastAsia="ru-RU"/>
              </w:rPr>
              <w:t>, який створено при підтримці МОН України та Міжнародного фонду відродження.</w:t>
            </w:r>
          </w:p>
          <w:p w:rsidR="004B16AC" w:rsidRPr="00910F66" w:rsidRDefault="007B129D" w:rsidP="00525EDA">
            <w:pPr>
              <w:ind w:left="111" w:right="175" w:firstLine="567"/>
              <w:jc w:val="both"/>
              <w:rPr>
                <w:sz w:val="24"/>
                <w:szCs w:val="24"/>
                <w:lang w:eastAsia="ru-RU"/>
              </w:rPr>
            </w:pPr>
            <w:r w:rsidRPr="00910F66">
              <w:rPr>
                <w:sz w:val="24"/>
                <w:szCs w:val="24"/>
                <w:lang w:eastAsia="ru-RU"/>
              </w:rPr>
              <w:t>На базі СОІППО пройдено навчання на курсах за темою «Технології профілактики дитячої агресії (</w:t>
            </w:r>
            <w:proofErr w:type="spellStart"/>
            <w:r w:rsidRPr="00910F66">
              <w:rPr>
                <w:sz w:val="24"/>
                <w:szCs w:val="24"/>
                <w:lang w:eastAsia="ru-RU"/>
              </w:rPr>
              <w:t>аутоагресії</w:t>
            </w:r>
            <w:proofErr w:type="spellEnd"/>
            <w:r w:rsidRPr="00910F66">
              <w:rPr>
                <w:sz w:val="24"/>
                <w:szCs w:val="24"/>
                <w:lang w:eastAsia="ru-RU"/>
              </w:rPr>
              <w:t>), жорстокості (</w:t>
            </w:r>
            <w:proofErr w:type="spellStart"/>
            <w:r w:rsidRPr="00910F66">
              <w:rPr>
                <w:sz w:val="24"/>
                <w:szCs w:val="24"/>
                <w:lang w:eastAsia="ru-RU"/>
              </w:rPr>
              <w:t>булінгу</w:t>
            </w:r>
            <w:proofErr w:type="spellEnd"/>
            <w:r w:rsidRPr="00910F66">
              <w:rPr>
                <w:sz w:val="24"/>
                <w:szCs w:val="24"/>
                <w:lang w:eastAsia="ru-RU"/>
              </w:rPr>
              <w:t xml:space="preserve">) в освітньому середовищі закладу освіти» працівниками психологічної служби Головач І.А., </w:t>
            </w:r>
            <w:proofErr w:type="spellStart"/>
            <w:r w:rsidRPr="00910F66">
              <w:rPr>
                <w:sz w:val="24"/>
                <w:szCs w:val="24"/>
                <w:lang w:eastAsia="ru-RU"/>
              </w:rPr>
              <w:t>Шкут</w:t>
            </w:r>
            <w:proofErr w:type="spellEnd"/>
            <w:r w:rsidRPr="00910F66">
              <w:rPr>
                <w:sz w:val="24"/>
                <w:szCs w:val="24"/>
                <w:lang w:eastAsia="ru-RU"/>
              </w:rPr>
              <w:t xml:space="preserve"> О.С. (20.03.2023р. - 22.03.2023р.), вчителем початкових класів </w:t>
            </w:r>
            <w:proofErr w:type="spellStart"/>
            <w:r w:rsidRPr="00910F66">
              <w:rPr>
                <w:sz w:val="24"/>
                <w:szCs w:val="24"/>
                <w:lang w:eastAsia="ru-RU"/>
              </w:rPr>
              <w:t>Андруховою</w:t>
            </w:r>
            <w:proofErr w:type="spellEnd"/>
            <w:r w:rsidRPr="00910F66">
              <w:rPr>
                <w:sz w:val="24"/>
                <w:szCs w:val="24"/>
                <w:lang w:eastAsia="ru-RU"/>
              </w:rPr>
              <w:t xml:space="preserve"> В.В. (02.05.2023р. - 04.05.2023р.). </w:t>
            </w:r>
          </w:p>
        </w:tc>
        <w:tc>
          <w:tcPr>
            <w:tcW w:w="2944" w:type="dxa"/>
            <w:gridSpan w:val="2"/>
            <w:tcBorders>
              <w:left w:val="single" w:sz="4" w:space="0" w:color="000000"/>
            </w:tcBorders>
          </w:tcPr>
          <w:p w:rsidR="000968F6" w:rsidRPr="00910F66" w:rsidRDefault="000968F6" w:rsidP="00354323">
            <w:pPr>
              <w:ind w:left="103" w:right="130"/>
              <w:rPr>
                <w:sz w:val="24"/>
                <w:szCs w:val="24"/>
              </w:rPr>
            </w:pPr>
            <w:r w:rsidRPr="00910F66">
              <w:rPr>
                <w:sz w:val="24"/>
                <w:szCs w:val="24"/>
              </w:rPr>
              <w:lastRenderedPageBreak/>
              <w:t>1.Оновити Пл</w:t>
            </w:r>
            <w:r w:rsidR="00354323" w:rsidRPr="00910F66">
              <w:rPr>
                <w:sz w:val="24"/>
                <w:szCs w:val="24"/>
              </w:rPr>
              <w:t xml:space="preserve">ан заходів із протидії </w:t>
            </w:r>
            <w:proofErr w:type="spellStart"/>
            <w:r w:rsidR="00354323" w:rsidRPr="00910F66">
              <w:rPr>
                <w:sz w:val="24"/>
                <w:szCs w:val="24"/>
              </w:rPr>
              <w:t>булінгу</w:t>
            </w:r>
            <w:proofErr w:type="spellEnd"/>
            <w:r w:rsidR="00354323" w:rsidRPr="00910F66">
              <w:rPr>
                <w:sz w:val="24"/>
                <w:szCs w:val="24"/>
              </w:rPr>
              <w:t xml:space="preserve">, </w:t>
            </w:r>
            <w:r w:rsidRPr="00910F66">
              <w:rPr>
                <w:sz w:val="24"/>
                <w:szCs w:val="24"/>
              </w:rPr>
              <w:t>оприлюднити його на сайті закладу.</w:t>
            </w:r>
          </w:p>
          <w:p w:rsidR="00354323" w:rsidRPr="00910F66" w:rsidRDefault="000968F6" w:rsidP="00354323">
            <w:pPr>
              <w:ind w:left="103" w:right="130"/>
              <w:rPr>
                <w:sz w:val="24"/>
                <w:szCs w:val="24"/>
              </w:rPr>
            </w:pPr>
            <w:r w:rsidRPr="00910F66">
              <w:rPr>
                <w:sz w:val="24"/>
                <w:szCs w:val="24"/>
              </w:rPr>
              <w:t>2</w:t>
            </w:r>
            <w:r w:rsidR="00354323" w:rsidRPr="00910F66">
              <w:rPr>
                <w:sz w:val="24"/>
                <w:szCs w:val="24"/>
              </w:rPr>
              <w:t>.Приділити увагу інформаційно-просвітницькій діяльності щодо формування у здобувачів освіти правильного розуміння поняття «</w:t>
            </w:r>
            <w:proofErr w:type="spellStart"/>
            <w:r w:rsidR="00354323" w:rsidRPr="00910F66">
              <w:rPr>
                <w:sz w:val="24"/>
                <w:szCs w:val="24"/>
              </w:rPr>
              <w:t>булінгу</w:t>
            </w:r>
            <w:proofErr w:type="spellEnd"/>
            <w:r w:rsidR="00354323" w:rsidRPr="00910F66">
              <w:rPr>
                <w:sz w:val="24"/>
                <w:szCs w:val="24"/>
              </w:rPr>
              <w:t xml:space="preserve">». 3.Спланувати заходи з урахуванням </w:t>
            </w:r>
            <w:proofErr w:type="spellStart"/>
            <w:r w:rsidR="00354323" w:rsidRPr="00910F66">
              <w:rPr>
                <w:sz w:val="24"/>
                <w:szCs w:val="24"/>
              </w:rPr>
              <w:t>безпекової</w:t>
            </w:r>
            <w:proofErr w:type="spellEnd"/>
            <w:r w:rsidR="00354323" w:rsidRPr="00910F66">
              <w:rPr>
                <w:sz w:val="24"/>
                <w:szCs w:val="24"/>
              </w:rPr>
              <w:t xml:space="preserve"> ситуації на території Сумської ОТГ та форми організації освітнього </w:t>
            </w:r>
            <w:r w:rsidR="00354323" w:rsidRPr="00910F66">
              <w:rPr>
                <w:sz w:val="24"/>
                <w:szCs w:val="24"/>
              </w:rPr>
              <w:lastRenderedPageBreak/>
              <w:t xml:space="preserve">процесу у закладі. 4.Передбачити залучення представників учнівського самоврядування та учнів-медіаторів до проведення превентивних заходів у рамках </w:t>
            </w:r>
            <w:proofErr w:type="spellStart"/>
            <w:r w:rsidR="00354323" w:rsidRPr="00910F66">
              <w:rPr>
                <w:sz w:val="24"/>
                <w:szCs w:val="24"/>
              </w:rPr>
              <w:t>антибулінгової</w:t>
            </w:r>
            <w:proofErr w:type="spellEnd"/>
            <w:r w:rsidR="00354323" w:rsidRPr="00910F66">
              <w:rPr>
                <w:sz w:val="24"/>
                <w:szCs w:val="24"/>
              </w:rPr>
              <w:t xml:space="preserve"> кампанії.</w:t>
            </w:r>
          </w:p>
          <w:p w:rsidR="00354323" w:rsidRPr="00910F66" w:rsidRDefault="00354323" w:rsidP="00C85038">
            <w:pPr>
              <w:ind w:left="103" w:right="130"/>
              <w:rPr>
                <w:sz w:val="24"/>
                <w:szCs w:val="24"/>
              </w:rPr>
            </w:pPr>
          </w:p>
          <w:p w:rsidR="00354323" w:rsidRPr="00910F66" w:rsidRDefault="00354323" w:rsidP="00C85038">
            <w:pPr>
              <w:ind w:left="103" w:right="130"/>
              <w:rPr>
                <w:sz w:val="24"/>
                <w:szCs w:val="24"/>
              </w:rPr>
            </w:pPr>
          </w:p>
          <w:p w:rsidR="000A4743" w:rsidRPr="00910F66" w:rsidRDefault="000A4743" w:rsidP="00A0114D">
            <w:pPr>
              <w:ind w:right="170"/>
              <w:rPr>
                <w:sz w:val="24"/>
                <w:szCs w:val="24"/>
              </w:rPr>
            </w:pPr>
          </w:p>
        </w:tc>
      </w:tr>
      <w:tr w:rsidR="007866C1" w:rsidRPr="00910F66" w:rsidTr="00525EDA">
        <w:trPr>
          <w:trHeight w:val="279"/>
        </w:trPr>
        <w:tc>
          <w:tcPr>
            <w:tcW w:w="15045" w:type="dxa"/>
            <w:gridSpan w:val="6"/>
          </w:tcPr>
          <w:p w:rsidR="000A4743" w:rsidRPr="00910F66" w:rsidRDefault="000A4743" w:rsidP="00525EDA">
            <w:pPr>
              <w:jc w:val="center"/>
              <w:rPr>
                <w:b/>
                <w:sz w:val="24"/>
                <w:szCs w:val="24"/>
              </w:rPr>
            </w:pPr>
            <w:r w:rsidRPr="00910F66">
              <w:rPr>
                <w:b/>
                <w:sz w:val="24"/>
                <w:szCs w:val="24"/>
              </w:rPr>
              <w:lastRenderedPageBreak/>
              <w:t>Визнати роботу педагогів за критерієм 1.2.1 на достатньому рівні</w:t>
            </w:r>
          </w:p>
        </w:tc>
      </w:tr>
      <w:tr w:rsidR="007866C1" w:rsidRPr="00910F66" w:rsidTr="007866C1">
        <w:trPr>
          <w:trHeight w:val="781"/>
        </w:trPr>
        <w:tc>
          <w:tcPr>
            <w:tcW w:w="2460" w:type="dxa"/>
            <w:gridSpan w:val="3"/>
            <w:tcBorders>
              <w:right w:val="single" w:sz="4" w:space="0" w:color="000000"/>
            </w:tcBorders>
          </w:tcPr>
          <w:p w:rsidR="000A4743" w:rsidRPr="00910F66" w:rsidRDefault="000A4743" w:rsidP="000C37A2">
            <w:pPr>
              <w:ind w:left="161"/>
              <w:rPr>
                <w:sz w:val="24"/>
                <w:szCs w:val="24"/>
              </w:rPr>
            </w:pPr>
            <w:r w:rsidRPr="00910F66">
              <w:rPr>
                <w:sz w:val="24"/>
                <w:szCs w:val="24"/>
              </w:rPr>
              <w:lastRenderedPageBreak/>
              <w:t>1.2.2. Правила поведінки учасників освітнього процесу в закладі освіти забезпечують дотримання етичних норм, повагу до гідності, прав і свобод людини</w:t>
            </w:r>
          </w:p>
        </w:tc>
        <w:tc>
          <w:tcPr>
            <w:tcW w:w="9641" w:type="dxa"/>
            <w:tcBorders>
              <w:left w:val="single" w:sz="4" w:space="0" w:color="000000"/>
              <w:right w:val="single" w:sz="4" w:space="0" w:color="000000"/>
            </w:tcBorders>
          </w:tcPr>
          <w:p w:rsidR="000A4743" w:rsidRPr="00910F66" w:rsidRDefault="0056001F" w:rsidP="00C85038">
            <w:pPr>
              <w:autoSpaceDE w:val="0"/>
              <w:autoSpaceDN w:val="0"/>
              <w:adjustRightInd w:val="0"/>
              <w:ind w:left="111" w:right="180" w:firstLine="708"/>
              <w:jc w:val="both"/>
              <w:rPr>
                <w:sz w:val="24"/>
                <w:szCs w:val="24"/>
                <w:lang w:eastAsia="ru-RU"/>
              </w:rPr>
            </w:pPr>
            <w:r w:rsidRPr="00910F66">
              <w:rPr>
                <w:sz w:val="24"/>
                <w:szCs w:val="24"/>
              </w:rPr>
              <w:t xml:space="preserve">В закладі освіти розроблені правила поведінки для всіх учасників освітнього процесу в яких </w:t>
            </w:r>
            <w:r w:rsidRPr="00910F66">
              <w:rPr>
                <w:bCs/>
                <w:sz w:val="24"/>
                <w:szCs w:val="24"/>
              </w:rPr>
              <w:t>з</w:t>
            </w:r>
            <w:r w:rsidR="000A4743" w:rsidRPr="00910F66">
              <w:rPr>
                <w:bCs/>
                <w:sz w:val="24"/>
                <w:szCs w:val="24"/>
              </w:rPr>
              <w:t xml:space="preserve">абезпечено дотримання етичних норм, поваги до гідності, прав і свобод людини визначеними правилами поведінки учасників освітнього процесу, які </w:t>
            </w:r>
            <w:r w:rsidR="000A4743" w:rsidRPr="00910F66">
              <w:rPr>
                <w:sz w:val="24"/>
                <w:szCs w:val="24"/>
              </w:rPr>
              <w:t xml:space="preserve"> погоджені протоколом загальних зборів конференції КУ Сумської ЗОШ № 6 від 12.09.2019 №1 та </w:t>
            </w:r>
            <w:r w:rsidR="000A4743" w:rsidRPr="00910F66">
              <w:rPr>
                <w:bCs/>
                <w:sz w:val="24"/>
                <w:szCs w:val="24"/>
              </w:rPr>
              <w:t>оприлюднені на веб-сайті закладу і в усіх класних кабінетах.</w:t>
            </w:r>
            <w:r w:rsidRPr="00910F66">
              <w:rPr>
                <w:bCs/>
                <w:sz w:val="24"/>
                <w:szCs w:val="24"/>
              </w:rPr>
              <w:t xml:space="preserve"> </w:t>
            </w:r>
            <w:r w:rsidRPr="00910F66">
              <w:rPr>
                <w:sz w:val="24"/>
                <w:szCs w:val="24"/>
                <w:lang w:eastAsia="ru-RU"/>
              </w:rPr>
              <w:t>П</w:t>
            </w:r>
            <w:r w:rsidR="000A4743" w:rsidRPr="00910F66">
              <w:rPr>
                <w:sz w:val="24"/>
                <w:szCs w:val="24"/>
                <w:lang w:eastAsia="ru-RU"/>
              </w:rPr>
              <w:t>равила поведінки для здобувачів освіти сприяють формуванню поваги до прав усіх учасників освітнього процесу, атмосфери конструктивного спілкування та співпраці.</w:t>
            </w:r>
          </w:p>
          <w:p w:rsidR="006908F4" w:rsidRPr="00910F66" w:rsidRDefault="006908F4" w:rsidP="00177169">
            <w:pPr>
              <w:shd w:val="clear" w:color="auto" w:fill="FFFFFF"/>
              <w:ind w:left="111" w:right="175" w:firstLine="722"/>
              <w:jc w:val="both"/>
              <w:rPr>
                <w:sz w:val="24"/>
                <w:szCs w:val="24"/>
              </w:rPr>
            </w:pPr>
            <w:r w:rsidRPr="00910F66">
              <w:rPr>
                <w:sz w:val="24"/>
                <w:szCs w:val="24"/>
              </w:rPr>
              <w:t xml:space="preserve">З метою попередження конфліктних ситуацій, кризових станів та профілактики </w:t>
            </w:r>
            <w:proofErr w:type="spellStart"/>
            <w:r w:rsidRPr="00910F66">
              <w:rPr>
                <w:sz w:val="24"/>
                <w:szCs w:val="24"/>
              </w:rPr>
              <w:t>адиктивної</w:t>
            </w:r>
            <w:proofErr w:type="spellEnd"/>
            <w:r w:rsidRPr="00910F66">
              <w:rPr>
                <w:sz w:val="24"/>
                <w:szCs w:val="24"/>
              </w:rPr>
              <w:t xml:space="preserve"> поведінки учнів, яка може бути наслідком подій сьогодення, протягом  2022/2023 </w:t>
            </w:r>
            <w:proofErr w:type="spellStart"/>
            <w:r w:rsidRPr="00910F66">
              <w:rPr>
                <w:sz w:val="24"/>
                <w:szCs w:val="24"/>
              </w:rPr>
              <w:t>н.р</w:t>
            </w:r>
            <w:proofErr w:type="spellEnd"/>
            <w:r w:rsidRPr="00910F66">
              <w:rPr>
                <w:sz w:val="24"/>
                <w:szCs w:val="24"/>
              </w:rPr>
              <w:t>. проведено загальношкільні акції, спрямовані на формування позитивного мікроклімату в закладі освіти: «Я в школі» (квітень 2023р., 1 класи), «Океан мрій» (квітень 2023р., 2 класи), «Що робить мене щасливим/щасливою?» (квітень 2023р., 6-7 класи)  (відповідальні соціальний педагог Шкут О.С., практичний психолог Головач І.А.). </w:t>
            </w:r>
          </w:p>
          <w:p w:rsidR="004B16AC" w:rsidRPr="00910F66" w:rsidRDefault="00311EC9" w:rsidP="008E7697">
            <w:pPr>
              <w:ind w:leftChars="1" w:left="2" w:right="175" w:firstLine="718"/>
              <w:jc w:val="both"/>
              <w:rPr>
                <w:sz w:val="24"/>
                <w:szCs w:val="24"/>
              </w:rPr>
            </w:pPr>
            <w:bookmarkStart w:id="4" w:name="_heading=h.nx7gf2iy892s" w:colFirst="0" w:colLast="0"/>
            <w:bookmarkEnd w:id="4"/>
            <w:r w:rsidRPr="00910F66">
              <w:rPr>
                <w:sz w:val="24"/>
                <w:szCs w:val="24"/>
              </w:rPr>
              <w:t xml:space="preserve">На сторінці психологічної служби сайту закладу освіти у рубриці «Поради для батьків» розміщено авторський </w:t>
            </w:r>
            <w:proofErr w:type="spellStart"/>
            <w:r w:rsidRPr="00910F66">
              <w:rPr>
                <w:sz w:val="24"/>
                <w:szCs w:val="24"/>
              </w:rPr>
              <w:t>відеопорадник</w:t>
            </w:r>
            <w:proofErr w:type="spellEnd"/>
            <w:r w:rsidRPr="00910F66">
              <w:rPr>
                <w:sz w:val="24"/>
                <w:szCs w:val="24"/>
              </w:rPr>
              <w:t xml:space="preserve"> «Шпаргалка для батьків» з тем «Підказки для батьків, як виховати емоційно інтелігентну особистість» (жовтень 2022р.) та «Як спілкуватися з дітьми 6-10 років: поради сучасним батькам від психолога» (квітень 2023р.). Також  висвітлено тематичні інформаційні матеріали «Як допомогти дитині здійснити задумане», «Навчіть дитину захищатися», «Що потрібно знати про особливості дітей підліткового віку», «Замість примусу – домовленість», «20 порад батькам про те, як виховати успішних дітей». </w:t>
            </w:r>
          </w:p>
        </w:tc>
        <w:tc>
          <w:tcPr>
            <w:tcW w:w="2944" w:type="dxa"/>
            <w:gridSpan w:val="2"/>
            <w:tcBorders>
              <w:left w:val="single" w:sz="4" w:space="0" w:color="000000"/>
            </w:tcBorders>
          </w:tcPr>
          <w:p w:rsidR="0056001F" w:rsidRPr="00910F66" w:rsidRDefault="00E641E8" w:rsidP="00C85038">
            <w:pPr>
              <w:ind w:left="103" w:right="170"/>
              <w:rPr>
                <w:sz w:val="24"/>
                <w:szCs w:val="24"/>
              </w:rPr>
            </w:pPr>
            <w:r w:rsidRPr="00910F66">
              <w:rPr>
                <w:bCs/>
                <w:sz w:val="24"/>
                <w:szCs w:val="24"/>
                <w:lang w:val="ru-RU"/>
              </w:rPr>
              <w:t>1</w:t>
            </w:r>
            <w:r w:rsidR="0056001F" w:rsidRPr="00910F66">
              <w:rPr>
                <w:bCs/>
                <w:sz w:val="24"/>
                <w:szCs w:val="24"/>
              </w:rPr>
              <w:t>.</w:t>
            </w:r>
            <w:r w:rsidR="0056001F" w:rsidRPr="00910F66">
              <w:rPr>
                <w:sz w:val="24"/>
                <w:szCs w:val="24"/>
              </w:rPr>
              <w:t xml:space="preserve"> Організувати роботу класних керівників щодо розроблення правил разом з учнями для свого класу </w:t>
            </w:r>
          </w:p>
          <w:p w:rsidR="0056001F" w:rsidRPr="00910F66" w:rsidRDefault="0056001F" w:rsidP="0056001F">
            <w:pPr>
              <w:ind w:right="170"/>
              <w:jc w:val="both"/>
              <w:rPr>
                <w:sz w:val="24"/>
                <w:szCs w:val="24"/>
              </w:rPr>
            </w:pPr>
          </w:p>
        </w:tc>
      </w:tr>
      <w:tr w:rsidR="007866C1" w:rsidRPr="00910F66" w:rsidTr="00525EDA">
        <w:trPr>
          <w:trHeight w:val="276"/>
        </w:trPr>
        <w:tc>
          <w:tcPr>
            <w:tcW w:w="15045" w:type="dxa"/>
            <w:gridSpan w:val="6"/>
          </w:tcPr>
          <w:p w:rsidR="000A4743" w:rsidRPr="00525EDA" w:rsidRDefault="000A4743" w:rsidP="00525EDA">
            <w:pPr>
              <w:ind w:left="170" w:right="170"/>
              <w:jc w:val="center"/>
              <w:rPr>
                <w:b/>
                <w:sz w:val="24"/>
                <w:szCs w:val="24"/>
              </w:rPr>
            </w:pPr>
            <w:r w:rsidRPr="00910F66">
              <w:rPr>
                <w:b/>
                <w:sz w:val="24"/>
                <w:szCs w:val="24"/>
              </w:rPr>
              <w:t>Визнати роботу педагогів за критерієм 1.2.2 на достатньому рівні</w:t>
            </w:r>
          </w:p>
        </w:tc>
      </w:tr>
      <w:tr w:rsidR="007866C1" w:rsidRPr="00910F66" w:rsidTr="007866C1">
        <w:trPr>
          <w:trHeight w:val="781"/>
        </w:trPr>
        <w:tc>
          <w:tcPr>
            <w:tcW w:w="2429" w:type="dxa"/>
            <w:gridSpan w:val="2"/>
            <w:tcBorders>
              <w:right w:val="single" w:sz="4" w:space="0" w:color="000000"/>
            </w:tcBorders>
          </w:tcPr>
          <w:p w:rsidR="000A4743" w:rsidRPr="00910F66" w:rsidRDefault="000A4743" w:rsidP="000C37A2">
            <w:pPr>
              <w:ind w:left="161"/>
              <w:rPr>
                <w:color w:val="000000" w:themeColor="text1"/>
                <w:sz w:val="24"/>
                <w:szCs w:val="24"/>
              </w:rPr>
            </w:pPr>
            <w:r w:rsidRPr="00910F66">
              <w:rPr>
                <w:color w:val="000000" w:themeColor="text1"/>
                <w:sz w:val="24"/>
                <w:szCs w:val="24"/>
              </w:rPr>
              <w:t xml:space="preserve">1.2.3. Керівник та заступники керівника (далі керівництво) закладу освіти, педагогічні працівники протидіють </w:t>
            </w:r>
            <w:proofErr w:type="spellStart"/>
            <w:r w:rsidRPr="00910F66">
              <w:rPr>
                <w:color w:val="000000" w:themeColor="text1"/>
                <w:sz w:val="24"/>
                <w:szCs w:val="24"/>
              </w:rPr>
              <w:t>булінгу</w:t>
            </w:r>
            <w:proofErr w:type="spellEnd"/>
            <w:r w:rsidRPr="00910F66">
              <w:rPr>
                <w:color w:val="000000" w:themeColor="text1"/>
                <w:sz w:val="24"/>
                <w:szCs w:val="24"/>
              </w:rPr>
              <w:t>, іншому насильству, дотримуються порядку реагування на їх прояви</w:t>
            </w:r>
          </w:p>
        </w:tc>
        <w:tc>
          <w:tcPr>
            <w:tcW w:w="9672" w:type="dxa"/>
            <w:gridSpan w:val="2"/>
            <w:tcBorders>
              <w:left w:val="single" w:sz="4" w:space="0" w:color="000000"/>
              <w:right w:val="single" w:sz="4" w:space="0" w:color="000000"/>
            </w:tcBorders>
          </w:tcPr>
          <w:p w:rsidR="00293050" w:rsidRPr="00910F66" w:rsidRDefault="00913FE8" w:rsidP="00386933">
            <w:pPr>
              <w:ind w:left="142" w:right="175" w:hanging="3"/>
              <w:jc w:val="both"/>
              <w:rPr>
                <w:position w:val="-1"/>
                <w:sz w:val="24"/>
                <w:szCs w:val="24"/>
              </w:rPr>
            </w:pPr>
            <w:r w:rsidRPr="00910F66">
              <w:rPr>
                <w:sz w:val="24"/>
                <w:szCs w:val="24"/>
              </w:rPr>
              <w:t xml:space="preserve">    </w:t>
            </w:r>
            <w:r w:rsidR="00A91125" w:rsidRPr="00910F66">
              <w:rPr>
                <w:sz w:val="24"/>
                <w:szCs w:val="24"/>
              </w:rPr>
              <w:t xml:space="preserve">Керівництво та педагогічні працівники закладу освіти обізнані з ознаками </w:t>
            </w:r>
            <w:proofErr w:type="spellStart"/>
            <w:r w:rsidR="00A91125" w:rsidRPr="00910F66">
              <w:rPr>
                <w:sz w:val="24"/>
                <w:szCs w:val="24"/>
              </w:rPr>
              <w:t>булінгу</w:t>
            </w:r>
            <w:proofErr w:type="spellEnd"/>
            <w:r w:rsidR="00A91125" w:rsidRPr="00910F66">
              <w:rPr>
                <w:sz w:val="24"/>
                <w:szCs w:val="24"/>
              </w:rPr>
              <w:t>, іншого насильства та запобігають йому.</w:t>
            </w:r>
            <w:r w:rsidR="00293050" w:rsidRPr="00910F66">
              <w:rPr>
                <w:position w:val="-1"/>
                <w:sz w:val="24"/>
                <w:szCs w:val="24"/>
              </w:rPr>
              <w:t xml:space="preserve">     З метою реалізації Програми профілактичної роботи щодо попередження будь-яких проявів насильства та жорстокості (наказ від 02.09.2022 року №192  «Про затвердження програми профілактичної роботи щодо попередження будь-яких проявів насильства та жорстокості на 2022/2023 </w:t>
            </w:r>
            <w:proofErr w:type="spellStart"/>
            <w:r w:rsidR="00293050" w:rsidRPr="00910F66">
              <w:rPr>
                <w:position w:val="-1"/>
                <w:sz w:val="24"/>
                <w:szCs w:val="24"/>
              </w:rPr>
              <w:t>н.р</w:t>
            </w:r>
            <w:proofErr w:type="spellEnd"/>
            <w:r w:rsidR="00293050" w:rsidRPr="00910F66">
              <w:rPr>
                <w:position w:val="-1"/>
                <w:sz w:val="24"/>
                <w:szCs w:val="24"/>
              </w:rPr>
              <w:t xml:space="preserve">.») працівниками психологічної служби та класними керівниками проведено години спілкування, що спрямовані на підвищення рівня обізнаності учасників освітнього процесу з проблеми насильства, формування навичок здорового способу життя та навичок толерантного спілкування, сприяння подоланню гендерних стереотипів, засвоєння суспільно прийнятих та безпечних форм поведінки в різних ситуаціях. </w:t>
            </w:r>
          </w:p>
          <w:p w:rsidR="00D94FC0" w:rsidRPr="00910F66" w:rsidRDefault="00293050" w:rsidP="00386933">
            <w:pPr>
              <w:suppressAutoHyphens/>
              <w:spacing w:line="1" w:lineRule="atLeast"/>
              <w:ind w:left="142" w:right="175"/>
              <w:jc w:val="both"/>
              <w:textDirection w:val="btLr"/>
              <w:textAlignment w:val="top"/>
              <w:outlineLvl w:val="0"/>
              <w:rPr>
                <w:position w:val="-1"/>
                <w:sz w:val="24"/>
                <w:szCs w:val="24"/>
              </w:rPr>
            </w:pPr>
            <w:r w:rsidRPr="00910F66">
              <w:rPr>
                <w:sz w:val="24"/>
                <w:szCs w:val="24"/>
              </w:rPr>
              <w:t xml:space="preserve">     </w:t>
            </w:r>
            <w:r w:rsidRPr="00910F66">
              <w:rPr>
                <w:rFonts w:eastAsia="Calibri"/>
                <w:position w:val="-1"/>
                <w:sz w:val="24"/>
                <w:szCs w:val="24"/>
              </w:rPr>
              <w:t xml:space="preserve">З 25.11.2022р. по 10.12.2022 р. проведено просвітницькі заходи в межах Всеукраїнської акції «16 днів проти насильства», що були спрямовані на формування культури ґендерної рівності, навичок протидії домашньому насильству та запобігання торгівлі людьми. Під час акції також здійснено інформування працівників з питання попередження насильства  під час </w:t>
            </w:r>
            <w:proofErr w:type="spellStart"/>
            <w:r w:rsidRPr="00910F66">
              <w:rPr>
                <w:rFonts w:eastAsia="Calibri"/>
                <w:position w:val="-1"/>
                <w:sz w:val="24"/>
                <w:szCs w:val="24"/>
              </w:rPr>
              <w:t>онлайн-консультації</w:t>
            </w:r>
            <w:proofErr w:type="spellEnd"/>
            <w:r w:rsidRPr="00910F66">
              <w:rPr>
                <w:rFonts w:eastAsia="Calibri"/>
                <w:position w:val="-1"/>
                <w:sz w:val="24"/>
                <w:szCs w:val="24"/>
              </w:rPr>
              <w:t xml:space="preserve"> «Попередження домашнього насильства». </w:t>
            </w:r>
            <w:r w:rsidR="00D94FC0" w:rsidRPr="00910F66">
              <w:rPr>
                <w:rFonts w:eastAsia="Calibri"/>
                <w:sz w:val="24"/>
                <w:szCs w:val="24"/>
              </w:rPr>
              <w:t xml:space="preserve">Для педагогів з </w:t>
            </w:r>
            <w:r w:rsidR="00D94FC0" w:rsidRPr="00910F66">
              <w:rPr>
                <w:rFonts w:eastAsia="Calibri"/>
                <w:sz w:val="24"/>
                <w:szCs w:val="24"/>
              </w:rPr>
              <w:lastRenderedPageBreak/>
              <w:t xml:space="preserve">метою проведення профілактичної діяльності, спрямованої на запобігання вчиненню дитиною та стосовно дитини </w:t>
            </w:r>
            <w:proofErr w:type="spellStart"/>
            <w:r w:rsidR="00D94FC0" w:rsidRPr="00910F66">
              <w:rPr>
                <w:rFonts w:eastAsia="Calibri"/>
                <w:sz w:val="24"/>
                <w:szCs w:val="24"/>
              </w:rPr>
              <w:t>булінгу</w:t>
            </w:r>
            <w:proofErr w:type="spellEnd"/>
            <w:r w:rsidR="00D94FC0" w:rsidRPr="00910F66">
              <w:rPr>
                <w:rFonts w:eastAsia="Calibri"/>
                <w:sz w:val="24"/>
                <w:szCs w:val="24"/>
              </w:rPr>
              <w:t xml:space="preserve"> (цькування) було проведено групові консультації «Роль класного керівника  у сприянні формуванню </w:t>
            </w:r>
            <w:proofErr w:type="spellStart"/>
            <w:r w:rsidR="00D94FC0" w:rsidRPr="00910F66">
              <w:rPr>
                <w:rFonts w:eastAsia="Calibri"/>
                <w:sz w:val="24"/>
                <w:szCs w:val="24"/>
              </w:rPr>
              <w:t>стресостійкості</w:t>
            </w:r>
            <w:proofErr w:type="spellEnd"/>
            <w:r w:rsidR="00D94FC0" w:rsidRPr="00910F66">
              <w:rPr>
                <w:rFonts w:eastAsia="Calibri"/>
                <w:sz w:val="24"/>
                <w:szCs w:val="24"/>
              </w:rPr>
              <w:t xml:space="preserve"> у здобувачів освіти для гармонійного розвитку особистості» (листопад 2022р),). </w:t>
            </w:r>
          </w:p>
          <w:p w:rsidR="00433CCB" w:rsidRPr="00910F66" w:rsidRDefault="00433CCB" w:rsidP="00386933">
            <w:pPr>
              <w:ind w:left="142" w:right="175" w:firstLine="569"/>
              <w:jc w:val="both"/>
              <w:rPr>
                <w:rFonts w:eastAsia="Calibri"/>
                <w:i/>
                <w:sz w:val="24"/>
                <w:szCs w:val="24"/>
              </w:rPr>
            </w:pPr>
            <w:r w:rsidRPr="00910F66">
              <w:rPr>
                <w:rFonts w:eastAsia="Calibri"/>
                <w:sz w:val="24"/>
                <w:szCs w:val="24"/>
              </w:rPr>
              <w:t xml:space="preserve">З метою поглиблення знань, умінь і навичок </w:t>
            </w:r>
            <w:r w:rsidRPr="00910F66">
              <w:rPr>
                <w:rFonts w:eastAsia="Calibri"/>
                <w:sz w:val="24"/>
                <w:szCs w:val="24"/>
                <w:bdr w:val="none" w:sz="0" w:space="0" w:color="auto" w:frame="1"/>
              </w:rPr>
              <w:t>здобувачів освіти</w:t>
            </w:r>
            <w:r w:rsidRPr="00910F66">
              <w:rPr>
                <w:rFonts w:eastAsia="Calibri"/>
                <w:sz w:val="24"/>
                <w:szCs w:val="24"/>
              </w:rPr>
              <w:t xml:space="preserve"> у практиці ненасильницького розв’язання конфліктів, </w:t>
            </w:r>
            <w:r w:rsidRPr="00910F66">
              <w:rPr>
                <w:rFonts w:eastAsia="Calibri"/>
                <w:sz w:val="24"/>
                <w:szCs w:val="24"/>
                <w:bdr w:val="none" w:sz="0" w:space="0" w:color="auto" w:frame="1"/>
              </w:rPr>
              <w:t xml:space="preserve">формування </w:t>
            </w:r>
            <w:r w:rsidRPr="00910F66">
              <w:rPr>
                <w:rFonts w:eastAsia="Calibri"/>
                <w:sz w:val="24"/>
                <w:szCs w:val="24"/>
              </w:rPr>
              <w:t xml:space="preserve">негативного ставлення до </w:t>
            </w:r>
            <w:proofErr w:type="spellStart"/>
            <w:r w:rsidRPr="00910F66">
              <w:rPr>
                <w:rFonts w:eastAsia="Calibri"/>
                <w:sz w:val="24"/>
                <w:szCs w:val="24"/>
              </w:rPr>
              <w:t>булінгу</w:t>
            </w:r>
            <w:proofErr w:type="spellEnd"/>
            <w:r w:rsidRPr="00910F66">
              <w:rPr>
                <w:rFonts w:eastAsia="Calibri"/>
                <w:sz w:val="24"/>
                <w:szCs w:val="24"/>
              </w:rPr>
              <w:t xml:space="preserve">, </w:t>
            </w:r>
            <w:r w:rsidRPr="00910F66">
              <w:rPr>
                <w:rFonts w:eastAsia="Calibri"/>
                <w:sz w:val="24"/>
                <w:szCs w:val="24"/>
                <w:bdr w:val="none" w:sz="0" w:space="0" w:color="auto" w:frame="1"/>
              </w:rPr>
              <w:t xml:space="preserve">створення у закладі безпечного освітнього простору </w:t>
            </w:r>
            <w:r w:rsidRPr="00910F66">
              <w:rPr>
                <w:rFonts w:eastAsia="Calibri"/>
                <w:sz w:val="24"/>
                <w:szCs w:val="24"/>
              </w:rPr>
              <w:t xml:space="preserve">з 19.09.2022 р. по 23.09.2022 р. в освітньому закладі був проведений тиждень протидії </w:t>
            </w:r>
            <w:proofErr w:type="spellStart"/>
            <w:r w:rsidRPr="00910F66">
              <w:rPr>
                <w:rFonts w:eastAsia="Calibri"/>
                <w:sz w:val="24"/>
                <w:szCs w:val="24"/>
              </w:rPr>
              <w:t>булінгу</w:t>
            </w:r>
            <w:proofErr w:type="spellEnd"/>
            <w:r w:rsidRPr="00910F66">
              <w:rPr>
                <w:rFonts w:eastAsia="Calibri"/>
                <w:sz w:val="24"/>
                <w:szCs w:val="24"/>
              </w:rPr>
              <w:t xml:space="preserve">, протягом якого оформлено інформаційні куточки «Маркери </w:t>
            </w:r>
            <w:proofErr w:type="spellStart"/>
            <w:r w:rsidRPr="00910F66">
              <w:rPr>
                <w:rFonts w:eastAsia="Calibri"/>
                <w:sz w:val="24"/>
                <w:szCs w:val="24"/>
              </w:rPr>
              <w:t>булінгу</w:t>
            </w:r>
            <w:proofErr w:type="spellEnd"/>
            <w:r w:rsidRPr="00910F66">
              <w:rPr>
                <w:rFonts w:eastAsia="Calibri"/>
                <w:sz w:val="24"/>
                <w:szCs w:val="24"/>
              </w:rPr>
              <w:t>», «Як довіряти й бути вдячним» (1-11 класи) «</w:t>
            </w:r>
            <w:proofErr w:type="spellStart"/>
            <w:r w:rsidRPr="00910F66">
              <w:rPr>
                <w:rFonts w:eastAsia="Calibri"/>
                <w:sz w:val="24"/>
                <w:szCs w:val="24"/>
              </w:rPr>
              <w:t>Булінг</w:t>
            </w:r>
            <w:proofErr w:type="spellEnd"/>
            <w:r w:rsidRPr="00910F66">
              <w:rPr>
                <w:rFonts w:eastAsia="Calibri"/>
                <w:sz w:val="24"/>
                <w:szCs w:val="24"/>
              </w:rPr>
              <w:t xml:space="preserve"> у школі. Як його розпізнати» (педагоги), «Що таке </w:t>
            </w:r>
            <w:proofErr w:type="spellStart"/>
            <w:r w:rsidRPr="00910F66">
              <w:rPr>
                <w:rFonts w:eastAsia="Calibri"/>
                <w:sz w:val="24"/>
                <w:szCs w:val="24"/>
              </w:rPr>
              <w:t>булінг</w:t>
            </w:r>
            <w:proofErr w:type="spellEnd"/>
            <w:r w:rsidRPr="00910F66">
              <w:rPr>
                <w:rFonts w:eastAsia="Calibri"/>
                <w:sz w:val="24"/>
                <w:szCs w:val="24"/>
              </w:rPr>
              <w:t xml:space="preserve">? Його різновиди та адміністративна відповідальність» (батьки), створено </w:t>
            </w:r>
            <w:proofErr w:type="spellStart"/>
            <w:r w:rsidRPr="00910F66">
              <w:rPr>
                <w:rFonts w:eastAsia="Calibri"/>
                <w:sz w:val="24"/>
                <w:szCs w:val="24"/>
              </w:rPr>
              <w:t>інформ-досьє</w:t>
            </w:r>
            <w:proofErr w:type="spellEnd"/>
            <w:r w:rsidRPr="00910F66">
              <w:rPr>
                <w:rFonts w:eastAsia="Calibri"/>
                <w:sz w:val="24"/>
                <w:szCs w:val="24"/>
              </w:rPr>
              <w:t xml:space="preserve"> «Зупинимо </w:t>
            </w:r>
            <w:proofErr w:type="spellStart"/>
            <w:r w:rsidRPr="00910F66">
              <w:rPr>
                <w:rFonts w:eastAsia="Calibri"/>
                <w:sz w:val="24"/>
                <w:szCs w:val="24"/>
              </w:rPr>
              <w:t>булінг</w:t>
            </w:r>
            <w:proofErr w:type="spellEnd"/>
            <w:r w:rsidRPr="00910F66">
              <w:rPr>
                <w:rFonts w:eastAsia="Calibri"/>
                <w:sz w:val="24"/>
                <w:szCs w:val="24"/>
              </w:rPr>
              <w:t xml:space="preserve"> разом» (4 класи) та листівки «Кіберпростір: безпечне спілкування» (9 класи), «Спілкуйся позитивно» (5-11 класи) проведено заняття «Створюємо правила співжиття в колективі» (5 класи) і «</w:t>
            </w:r>
            <w:proofErr w:type="spellStart"/>
            <w:r w:rsidRPr="00910F66">
              <w:rPr>
                <w:rFonts w:eastAsia="Calibri"/>
                <w:sz w:val="24"/>
                <w:szCs w:val="24"/>
              </w:rPr>
              <w:t>Булінг</w:t>
            </w:r>
            <w:proofErr w:type="spellEnd"/>
            <w:r w:rsidRPr="00910F66">
              <w:rPr>
                <w:rFonts w:eastAsia="Calibri"/>
                <w:sz w:val="24"/>
                <w:szCs w:val="24"/>
              </w:rPr>
              <w:t xml:space="preserve"> та </w:t>
            </w:r>
            <w:proofErr w:type="spellStart"/>
            <w:r w:rsidRPr="00910F66">
              <w:rPr>
                <w:rFonts w:eastAsia="Calibri"/>
                <w:sz w:val="24"/>
                <w:szCs w:val="24"/>
              </w:rPr>
              <w:t>кібербулінг</w:t>
            </w:r>
            <w:proofErr w:type="spellEnd"/>
            <w:r w:rsidRPr="00910F66">
              <w:rPr>
                <w:rFonts w:eastAsia="Calibri"/>
                <w:sz w:val="24"/>
                <w:szCs w:val="24"/>
              </w:rPr>
              <w:t xml:space="preserve">: як убезпечити себе» (7-8 класи). Крім того організовано зустріч 6-х класів з майором, інспектором сектору ювенальної превенції відділу превенції Сумського районного управління поліції ГУНП в Сумській області Савченко Л.О. «Складові </w:t>
            </w:r>
            <w:proofErr w:type="spellStart"/>
            <w:r w:rsidRPr="00910F66">
              <w:rPr>
                <w:rFonts w:eastAsia="Calibri"/>
                <w:sz w:val="24"/>
                <w:szCs w:val="24"/>
              </w:rPr>
              <w:t>булінгу</w:t>
            </w:r>
            <w:proofErr w:type="spellEnd"/>
            <w:r w:rsidRPr="00910F66">
              <w:rPr>
                <w:rFonts w:eastAsia="Calibri"/>
                <w:sz w:val="24"/>
                <w:szCs w:val="24"/>
              </w:rPr>
              <w:t xml:space="preserve"> та відповідальність за нього».</w:t>
            </w:r>
            <w:r w:rsidRPr="00910F66">
              <w:rPr>
                <w:rFonts w:eastAsia="Calibri"/>
                <w:i/>
                <w:sz w:val="24"/>
                <w:szCs w:val="24"/>
              </w:rPr>
              <w:t xml:space="preserve">        </w:t>
            </w:r>
          </w:p>
          <w:p w:rsidR="00433CCB" w:rsidRPr="00910F66" w:rsidRDefault="00433CCB" w:rsidP="00386933">
            <w:pPr>
              <w:ind w:left="142" w:right="175" w:firstLine="569"/>
              <w:jc w:val="both"/>
              <w:rPr>
                <w:rFonts w:eastAsia="Calibri"/>
                <w:sz w:val="24"/>
                <w:szCs w:val="24"/>
              </w:rPr>
            </w:pPr>
            <w:r w:rsidRPr="00910F66">
              <w:rPr>
                <w:rFonts w:eastAsia="Calibri"/>
                <w:sz w:val="24"/>
                <w:szCs w:val="24"/>
              </w:rPr>
              <w:t xml:space="preserve">У рамках тижня толерантності (з 14.11.2022р. по 18.11.2022р.) працівниками психологічної служби Головач І.А., </w:t>
            </w:r>
            <w:proofErr w:type="spellStart"/>
            <w:r w:rsidRPr="00910F66">
              <w:rPr>
                <w:rFonts w:eastAsia="Calibri"/>
                <w:sz w:val="24"/>
                <w:szCs w:val="24"/>
              </w:rPr>
              <w:t>Шкут</w:t>
            </w:r>
            <w:proofErr w:type="spellEnd"/>
            <w:r w:rsidRPr="00910F66">
              <w:rPr>
                <w:rFonts w:eastAsia="Calibri"/>
                <w:sz w:val="24"/>
                <w:szCs w:val="24"/>
              </w:rPr>
              <w:t xml:space="preserve"> О.С. проведено хвилинку етикету «Чому корисно бути ввічливим?» (1-4 класи), урок-казку «Моя </w:t>
            </w:r>
            <w:proofErr w:type="spellStart"/>
            <w:r w:rsidRPr="00910F66">
              <w:rPr>
                <w:rFonts w:eastAsia="Calibri"/>
                <w:sz w:val="24"/>
                <w:szCs w:val="24"/>
              </w:rPr>
              <w:t>суперсила</w:t>
            </w:r>
            <w:proofErr w:type="spellEnd"/>
            <w:r w:rsidRPr="00910F66">
              <w:rPr>
                <w:rFonts w:eastAsia="Calibri"/>
                <w:sz w:val="24"/>
                <w:szCs w:val="24"/>
              </w:rPr>
              <w:t xml:space="preserve"> – безпека в Інтернеті» (1 класи), віртуальний діалог «Всі ми різні!» (2 класи), подорож країною толерантності «Сонце світить всім однаково» (4 класи), </w:t>
            </w:r>
            <w:proofErr w:type="spellStart"/>
            <w:r w:rsidRPr="00910F66">
              <w:rPr>
                <w:rFonts w:eastAsia="Calibri"/>
                <w:sz w:val="24"/>
                <w:szCs w:val="24"/>
              </w:rPr>
              <w:t>вебквест</w:t>
            </w:r>
            <w:proofErr w:type="spellEnd"/>
            <w:r w:rsidRPr="00910F66">
              <w:rPr>
                <w:rFonts w:eastAsia="Calibri"/>
                <w:sz w:val="24"/>
                <w:szCs w:val="24"/>
              </w:rPr>
              <w:t xml:space="preserve"> «Будь толерантним» (6 класи); створено інформаційний </w:t>
            </w:r>
            <w:proofErr w:type="spellStart"/>
            <w:r w:rsidRPr="00910F66">
              <w:rPr>
                <w:rFonts w:eastAsia="Calibri"/>
                <w:sz w:val="24"/>
                <w:szCs w:val="24"/>
              </w:rPr>
              <w:t>дайжест</w:t>
            </w:r>
            <w:proofErr w:type="spellEnd"/>
            <w:r w:rsidRPr="00910F66">
              <w:rPr>
                <w:rFonts w:eastAsia="Calibri"/>
                <w:sz w:val="24"/>
                <w:szCs w:val="24"/>
              </w:rPr>
              <w:t xml:space="preserve"> «З толерантністю у серці» для 5-11 класів; засідання «Школи сучасного педагога» з теми «Основи ефективної взаємодії з батьками», а для батьків учнів 1-7-х класів розроблено та розповсюджено порадник «Виховуємо толерантну особистість».</w:t>
            </w:r>
          </w:p>
          <w:p w:rsidR="00433CCB" w:rsidRPr="00910F66" w:rsidRDefault="00433CCB" w:rsidP="00386933">
            <w:pPr>
              <w:ind w:left="142" w:right="175" w:firstLine="722"/>
              <w:jc w:val="both"/>
              <w:rPr>
                <w:rFonts w:eastAsia="Calibri"/>
                <w:sz w:val="24"/>
                <w:szCs w:val="24"/>
              </w:rPr>
            </w:pPr>
            <w:r w:rsidRPr="00910F66">
              <w:rPr>
                <w:rFonts w:eastAsia="Calibri"/>
                <w:sz w:val="24"/>
                <w:szCs w:val="24"/>
              </w:rPr>
              <w:t xml:space="preserve">До Міжнародного дня протидії </w:t>
            </w:r>
            <w:proofErr w:type="spellStart"/>
            <w:r w:rsidRPr="00910F66">
              <w:rPr>
                <w:rFonts w:eastAsia="Calibri"/>
                <w:sz w:val="24"/>
                <w:szCs w:val="24"/>
              </w:rPr>
              <w:t>булінгу</w:t>
            </w:r>
            <w:proofErr w:type="spellEnd"/>
            <w:r w:rsidRPr="00910F66">
              <w:rPr>
                <w:rFonts w:eastAsia="Calibri"/>
                <w:sz w:val="24"/>
                <w:szCs w:val="24"/>
              </w:rPr>
              <w:t xml:space="preserve"> 04.05.2023р., працівниками психологічної служби  Головач І.А., </w:t>
            </w:r>
            <w:proofErr w:type="spellStart"/>
            <w:r w:rsidRPr="00910F66">
              <w:rPr>
                <w:rFonts w:eastAsia="Calibri"/>
                <w:sz w:val="24"/>
                <w:szCs w:val="24"/>
              </w:rPr>
              <w:t>Шкут</w:t>
            </w:r>
            <w:proofErr w:type="spellEnd"/>
            <w:r w:rsidRPr="00910F66">
              <w:rPr>
                <w:rFonts w:eastAsia="Calibri"/>
                <w:sz w:val="24"/>
                <w:szCs w:val="24"/>
              </w:rPr>
              <w:t xml:space="preserve"> О.С. серед педагогічних працівників закладу освіти було розповсюджено пам’ятки у рамках інформаційної кампанії «</w:t>
            </w:r>
            <w:proofErr w:type="spellStart"/>
            <w:r w:rsidRPr="00910F66">
              <w:rPr>
                <w:rFonts w:eastAsia="Calibri"/>
                <w:sz w:val="24"/>
                <w:szCs w:val="24"/>
              </w:rPr>
              <w:t>Мобінг</w:t>
            </w:r>
            <w:proofErr w:type="spellEnd"/>
            <w:r w:rsidRPr="00910F66">
              <w:rPr>
                <w:rFonts w:eastAsia="Calibri"/>
                <w:sz w:val="24"/>
                <w:szCs w:val="24"/>
              </w:rPr>
              <w:t>: види, наслідки та відповідальність», а серед учасників освітнього процесу –</w:t>
            </w:r>
            <w:r w:rsidRPr="00910F66">
              <w:rPr>
                <w:sz w:val="24"/>
                <w:szCs w:val="24"/>
              </w:rPr>
              <w:t xml:space="preserve"> </w:t>
            </w:r>
            <w:r w:rsidRPr="00910F66">
              <w:rPr>
                <w:rFonts w:eastAsia="Calibri"/>
                <w:sz w:val="24"/>
                <w:szCs w:val="24"/>
              </w:rPr>
              <w:t>інформаційні матеріали «</w:t>
            </w:r>
            <w:proofErr w:type="spellStart"/>
            <w:r w:rsidRPr="00910F66">
              <w:rPr>
                <w:rFonts w:eastAsia="Calibri"/>
                <w:sz w:val="24"/>
                <w:szCs w:val="24"/>
              </w:rPr>
              <w:t>Булінг</w:t>
            </w:r>
            <w:proofErr w:type="spellEnd"/>
            <w:r w:rsidRPr="00910F66">
              <w:rPr>
                <w:rFonts w:eastAsia="Calibri"/>
                <w:sz w:val="24"/>
                <w:szCs w:val="24"/>
              </w:rPr>
              <w:t>: поради батькам, учителям і дітям», підготовлені Ювенальною поліцією ГУНП в Сумській області.</w:t>
            </w:r>
          </w:p>
          <w:p w:rsidR="00433CCB" w:rsidRPr="00910F66" w:rsidRDefault="00433CCB" w:rsidP="00386933">
            <w:pPr>
              <w:ind w:left="142" w:right="175" w:firstLine="722"/>
              <w:jc w:val="both"/>
              <w:rPr>
                <w:rFonts w:eastAsia="Calibri"/>
                <w:sz w:val="24"/>
                <w:szCs w:val="24"/>
              </w:rPr>
            </w:pPr>
            <w:r w:rsidRPr="00910F66">
              <w:rPr>
                <w:rFonts w:eastAsia="Calibri"/>
                <w:sz w:val="24"/>
                <w:szCs w:val="24"/>
              </w:rPr>
              <w:t xml:space="preserve">Класними керівниками 1-11-х класів протягом 2022/2023 навчального року проводилася системна робота щодо попередження </w:t>
            </w:r>
            <w:proofErr w:type="spellStart"/>
            <w:r w:rsidRPr="00910F66">
              <w:rPr>
                <w:rFonts w:eastAsia="Calibri"/>
                <w:sz w:val="24"/>
                <w:szCs w:val="24"/>
              </w:rPr>
              <w:t>булінгу</w:t>
            </w:r>
            <w:proofErr w:type="spellEnd"/>
            <w:r w:rsidRPr="00910F66">
              <w:rPr>
                <w:rFonts w:eastAsia="Calibri"/>
                <w:sz w:val="24"/>
                <w:szCs w:val="24"/>
              </w:rPr>
              <w:t xml:space="preserve"> (цькування) у класних колективах: години спілкування «Моє коло дружби» (1-2 класи), «</w:t>
            </w:r>
            <w:proofErr w:type="spellStart"/>
            <w:r w:rsidRPr="00910F66">
              <w:rPr>
                <w:rFonts w:eastAsia="Calibri"/>
                <w:sz w:val="24"/>
                <w:szCs w:val="24"/>
              </w:rPr>
              <w:t>Булінгу</w:t>
            </w:r>
            <w:proofErr w:type="spellEnd"/>
            <w:r w:rsidRPr="00910F66">
              <w:rPr>
                <w:rFonts w:eastAsia="Calibri"/>
                <w:sz w:val="24"/>
                <w:szCs w:val="24"/>
              </w:rPr>
              <w:t xml:space="preserve"> не місце у нашому класі» (3-4 класи), «</w:t>
            </w:r>
            <w:proofErr w:type="spellStart"/>
            <w:r w:rsidRPr="00910F66">
              <w:rPr>
                <w:rFonts w:eastAsia="Calibri"/>
                <w:sz w:val="24"/>
                <w:szCs w:val="24"/>
              </w:rPr>
              <w:t>Булінг</w:t>
            </w:r>
            <w:proofErr w:type="spellEnd"/>
            <w:r w:rsidRPr="00910F66">
              <w:rPr>
                <w:rFonts w:eastAsia="Calibri"/>
                <w:sz w:val="24"/>
                <w:szCs w:val="24"/>
              </w:rPr>
              <w:t xml:space="preserve">: міфи та реальність» (5-8 класи), «Відповідальність за вчинення </w:t>
            </w:r>
            <w:proofErr w:type="spellStart"/>
            <w:r w:rsidRPr="00910F66">
              <w:rPr>
                <w:rFonts w:eastAsia="Calibri"/>
                <w:sz w:val="24"/>
                <w:szCs w:val="24"/>
              </w:rPr>
              <w:t>булінгу</w:t>
            </w:r>
            <w:proofErr w:type="spellEnd"/>
            <w:r w:rsidRPr="00910F66">
              <w:rPr>
                <w:rFonts w:eastAsia="Calibri"/>
                <w:sz w:val="24"/>
                <w:szCs w:val="24"/>
              </w:rPr>
              <w:t>» (9-11 класи); вікторини «Правила дружби» (1 класи), «</w:t>
            </w:r>
            <w:proofErr w:type="spellStart"/>
            <w:r w:rsidRPr="00910F66">
              <w:rPr>
                <w:rFonts w:eastAsia="Calibri"/>
                <w:sz w:val="24"/>
                <w:szCs w:val="24"/>
              </w:rPr>
              <w:t>Булінг</w:t>
            </w:r>
            <w:proofErr w:type="spellEnd"/>
            <w:r w:rsidRPr="00910F66">
              <w:rPr>
                <w:rFonts w:eastAsia="Calibri"/>
                <w:sz w:val="24"/>
                <w:szCs w:val="24"/>
              </w:rPr>
              <w:t xml:space="preserve"> – знаю, розумію, протидію!» (6 класи); </w:t>
            </w:r>
            <w:proofErr w:type="spellStart"/>
            <w:r w:rsidRPr="00910F66">
              <w:rPr>
                <w:rFonts w:eastAsia="Calibri"/>
                <w:sz w:val="24"/>
                <w:szCs w:val="24"/>
              </w:rPr>
              <w:t>квести</w:t>
            </w:r>
            <w:proofErr w:type="spellEnd"/>
            <w:r w:rsidRPr="00910F66">
              <w:rPr>
                <w:rFonts w:eastAsia="Calibri"/>
                <w:sz w:val="24"/>
                <w:szCs w:val="24"/>
              </w:rPr>
              <w:t xml:space="preserve"> «Світ без </w:t>
            </w:r>
            <w:proofErr w:type="spellStart"/>
            <w:r w:rsidRPr="00910F66">
              <w:rPr>
                <w:rFonts w:eastAsia="Calibri"/>
                <w:sz w:val="24"/>
                <w:szCs w:val="24"/>
              </w:rPr>
              <w:t>булінгу</w:t>
            </w:r>
            <w:proofErr w:type="spellEnd"/>
            <w:r w:rsidRPr="00910F66">
              <w:rPr>
                <w:rFonts w:eastAsia="Calibri"/>
                <w:sz w:val="24"/>
                <w:szCs w:val="24"/>
              </w:rPr>
              <w:t>» (4 класи), «</w:t>
            </w:r>
            <w:proofErr w:type="spellStart"/>
            <w:r w:rsidRPr="00910F66">
              <w:rPr>
                <w:rFonts w:eastAsia="Calibri"/>
                <w:sz w:val="24"/>
                <w:szCs w:val="24"/>
              </w:rPr>
              <w:t>Булінг</w:t>
            </w:r>
            <w:proofErr w:type="spellEnd"/>
            <w:r w:rsidRPr="00910F66">
              <w:rPr>
                <w:rFonts w:eastAsia="Calibri"/>
                <w:sz w:val="24"/>
                <w:szCs w:val="24"/>
              </w:rPr>
              <w:t xml:space="preserve"> – прояв агресії </w:t>
            </w:r>
            <w:r w:rsidRPr="00910F66">
              <w:rPr>
                <w:rFonts w:eastAsia="Calibri"/>
                <w:sz w:val="24"/>
                <w:szCs w:val="24"/>
              </w:rPr>
              <w:lastRenderedPageBreak/>
              <w:t>чи слабкості» (8 класи), «Безпека мого життя» (10 класи); інтерактивні заняття «Умій дружити» (2 класи), «Добре тому жити, хто вміє дружити» (3 класи), «</w:t>
            </w:r>
            <w:proofErr w:type="spellStart"/>
            <w:r w:rsidRPr="00910F66">
              <w:rPr>
                <w:rFonts w:eastAsia="Calibri"/>
                <w:sz w:val="24"/>
                <w:szCs w:val="24"/>
              </w:rPr>
              <w:t>Кібербулінг</w:t>
            </w:r>
            <w:proofErr w:type="spellEnd"/>
            <w:r w:rsidRPr="00910F66">
              <w:rPr>
                <w:rFonts w:eastAsia="Calibri"/>
                <w:sz w:val="24"/>
                <w:szCs w:val="24"/>
              </w:rPr>
              <w:t xml:space="preserve">: моя безпека в </w:t>
            </w:r>
            <w:proofErr w:type="spellStart"/>
            <w:r w:rsidRPr="00910F66">
              <w:rPr>
                <w:rFonts w:eastAsia="Calibri"/>
                <w:sz w:val="24"/>
                <w:szCs w:val="24"/>
              </w:rPr>
              <w:t>інтернеті</w:t>
            </w:r>
            <w:proofErr w:type="spellEnd"/>
            <w:r w:rsidRPr="00910F66">
              <w:rPr>
                <w:rFonts w:eastAsia="Calibri"/>
                <w:sz w:val="24"/>
                <w:szCs w:val="24"/>
              </w:rPr>
              <w:t xml:space="preserve">» (5 класи), «Безпечна школа. Маски </w:t>
            </w:r>
            <w:proofErr w:type="spellStart"/>
            <w:r w:rsidRPr="00910F66">
              <w:rPr>
                <w:rFonts w:eastAsia="Calibri"/>
                <w:sz w:val="24"/>
                <w:szCs w:val="24"/>
              </w:rPr>
              <w:t>булінгу</w:t>
            </w:r>
            <w:proofErr w:type="spellEnd"/>
            <w:r w:rsidRPr="00910F66">
              <w:rPr>
                <w:rFonts w:eastAsia="Calibri"/>
                <w:sz w:val="24"/>
                <w:szCs w:val="24"/>
              </w:rPr>
              <w:t xml:space="preserve">» (9 класи), «Віртуальний терор: </w:t>
            </w:r>
            <w:proofErr w:type="spellStart"/>
            <w:r w:rsidRPr="00910F66">
              <w:rPr>
                <w:rFonts w:eastAsia="Calibri"/>
                <w:sz w:val="24"/>
                <w:szCs w:val="24"/>
              </w:rPr>
              <w:t>тролінг</w:t>
            </w:r>
            <w:proofErr w:type="spellEnd"/>
            <w:r w:rsidRPr="00910F66">
              <w:rPr>
                <w:rFonts w:eastAsia="Calibri"/>
                <w:sz w:val="24"/>
                <w:szCs w:val="24"/>
              </w:rPr>
              <w:t xml:space="preserve"> і </w:t>
            </w:r>
            <w:proofErr w:type="spellStart"/>
            <w:r w:rsidRPr="00910F66">
              <w:rPr>
                <w:rFonts w:eastAsia="Calibri"/>
                <w:sz w:val="24"/>
                <w:szCs w:val="24"/>
              </w:rPr>
              <w:t>кібербулінг</w:t>
            </w:r>
            <w:proofErr w:type="spellEnd"/>
            <w:r w:rsidRPr="00910F66">
              <w:rPr>
                <w:rFonts w:eastAsia="Calibri"/>
                <w:sz w:val="24"/>
                <w:szCs w:val="24"/>
              </w:rPr>
              <w:t>» (10-11 класи).</w:t>
            </w:r>
          </w:p>
          <w:p w:rsidR="00433CCB" w:rsidRPr="00910F66" w:rsidRDefault="00433CCB" w:rsidP="00386933">
            <w:pPr>
              <w:ind w:left="142" w:right="175" w:firstLine="722"/>
              <w:jc w:val="both"/>
              <w:rPr>
                <w:rFonts w:eastAsia="Calibri"/>
                <w:sz w:val="24"/>
                <w:szCs w:val="24"/>
              </w:rPr>
            </w:pPr>
            <w:r w:rsidRPr="00910F66">
              <w:rPr>
                <w:rFonts w:eastAsia="Calibri"/>
                <w:sz w:val="24"/>
                <w:szCs w:val="24"/>
              </w:rPr>
              <w:t xml:space="preserve">Протягом 2022/2023 н.р. заклад освіти тісно співпрацював представниками правоохоронних органів з питань профілактики та попередження </w:t>
            </w:r>
            <w:proofErr w:type="spellStart"/>
            <w:r w:rsidRPr="00910F66">
              <w:rPr>
                <w:rFonts w:eastAsia="Calibri"/>
                <w:sz w:val="24"/>
                <w:szCs w:val="24"/>
              </w:rPr>
              <w:t>булінгу</w:t>
            </w:r>
            <w:proofErr w:type="spellEnd"/>
            <w:r w:rsidRPr="00910F66">
              <w:rPr>
                <w:rFonts w:eastAsia="Calibri"/>
                <w:sz w:val="24"/>
                <w:szCs w:val="24"/>
              </w:rPr>
              <w:t xml:space="preserve"> (цькування). </w:t>
            </w:r>
          </w:p>
          <w:p w:rsidR="00433CCB" w:rsidRPr="00910F66" w:rsidRDefault="00433CCB" w:rsidP="00386933">
            <w:pPr>
              <w:ind w:left="142" w:right="175" w:firstLine="722"/>
              <w:jc w:val="both"/>
              <w:rPr>
                <w:rFonts w:eastAsia="Calibri"/>
                <w:sz w:val="24"/>
                <w:szCs w:val="24"/>
              </w:rPr>
            </w:pPr>
            <w:r w:rsidRPr="00910F66">
              <w:rPr>
                <w:rFonts w:eastAsia="Calibri"/>
                <w:sz w:val="24"/>
                <w:szCs w:val="24"/>
              </w:rPr>
              <w:t xml:space="preserve">Так, 16.02.2023р., 21.02.2023р. та 21.04.2023р. було проведено зустрічі учнів 6-9 класів зі старшим інспектором сектору ювенальної превенції відділу превенції Сумського районного управління поліції ГУНП в Сумській області Христичем Я.Я. «Дотримання здобувачами освіти законодавства України в повсякденному житті. Попередження випадків </w:t>
            </w:r>
            <w:proofErr w:type="spellStart"/>
            <w:r w:rsidRPr="00910F66">
              <w:rPr>
                <w:rFonts w:eastAsia="Calibri"/>
                <w:sz w:val="24"/>
                <w:szCs w:val="24"/>
              </w:rPr>
              <w:t>булінгу</w:t>
            </w:r>
            <w:proofErr w:type="spellEnd"/>
            <w:r w:rsidRPr="00910F66">
              <w:rPr>
                <w:rFonts w:eastAsia="Calibri"/>
                <w:sz w:val="24"/>
                <w:szCs w:val="24"/>
              </w:rPr>
              <w:t xml:space="preserve"> та </w:t>
            </w:r>
            <w:proofErr w:type="spellStart"/>
            <w:r w:rsidRPr="00910F66">
              <w:rPr>
                <w:rFonts w:eastAsia="Calibri"/>
                <w:sz w:val="24"/>
                <w:szCs w:val="24"/>
              </w:rPr>
              <w:t>кібербулінгу</w:t>
            </w:r>
            <w:proofErr w:type="spellEnd"/>
            <w:r w:rsidRPr="00910F66">
              <w:rPr>
                <w:rFonts w:eastAsia="Calibri"/>
                <w:sz w:val="24"/>
                <w:szCs w:val="24"/>
              </w:rPr>
              <w:t>».</w:t>
            </w:r>
          </w:p>
          <w:p w:rsidR="00433CCB" w:rsidRPr="00910F66" w:rsidRDefault="00433CCB" w:rsidP="00386933">
            <w:pPr>
              <w:shd w:val="clear" w:color="auto" w:fill="FFFFFF"/>
              <w:ind w:left="142" w:right="175" w:firstLine="722"/>
              <w:jc w:val="both"/>
              <w:rPr>
                <w:rFonts w:eastAsia="Calibri"/>
                <w:sz w:val="24"/>
                <w:szCs w:val="24"/>
              </w:rPr>
            </w:pPr>
            <w:r w:rsidRPr="00910F66">
              <w:rPr>
                <w:rFonts w:eastAsia="Calibri"/>
                <w:sz w:val="24"/>
                <w:szCs w:val="24"/>
              </w:rPr>
              <w:t xml:space="preserve">07.03.2023р. та 31.03.2023р. відбулися зустрічі учнів 7, 9-11 класів зі шкільним офіцером патрульної поліції </w:t>
            </w:r>
            <w:proofErr w:type="spellStart"/>
            <w:r w:rsidRPr="00910F66">
              <w:rPr>
                <w:rFonts w:eastAsia="Calibri"/>
                <w:sz w:val="24"/>
                <w:szCs w:val="24"/>
              </w:rPr>
              <w:t>Красовською</w:t>
            </w:r>
            <w:proofErr w:type="spellEnd"/>
            <w:r w:rsidRPr="00910F66">
              <w:rPr>
                <w:rFonts w:eastAsia="Calibri"/>
                <w:sz w:val="24"/>
                <w:szCs w:val="24"/>
              </w:rPr>
              <w:t xml:space="preserve"> О.Г. «Безпека в соціальних мережах. Відповідальність неповнолітніх».</w:t>
            </w:r>
          </w:p>
          <w:p w:rsidR="00433CCB" w:rsidRPr="00910F66" w:rsidRDefault="00433CCB" w:rsidP="00386933">
            <w:pPr>
              <w:shd w:val="clear" w:color="auto" w:fill="FFFFFF"/>
              <w:ind w:left="142" w:right="175" w:firstLine="722"/>
              <w:jc w:val="both"/>
              <w:rPr>
                <w:rFonts w:eastAsia="Calibri"/>
                <w:sz w:val="24"/>
                <w:szCs w:val="24"/>
              </w:rPr>
            </w:pPr>
            <w:r w:rsidRPr="00910F66">
              <w:rPr>
                <w:rFonts w:eastAsia="Calibri"/>
                <w:sz w:val="24"/>
                <w:szCs w:val="24"/>
              </w:rPr>
              <w:t xml:space="preserve">03.05.2023р. відбулася зустріч учнів 5 класів з інспектором сектору ювенальної превенції відділу превенції Сумського районного управління поліції ГУНП в Сумській області </w:t>
            </w:r>
            <w:proofErr w:type="spellStart"/>
            <w:r w:rsidRPr="00910F66">
              <w:rPr>
                <w:rFonts w:eastAsia="Calibri"/>
                <w:sz w:val="24"/>
                <w:szCs w:val="24"/>
              </w:rPr>
              <w:t>Кабаченко</w:t>
            </w:r>
            <w:proofErr w:type="spellEnd"/>
            <w:r w:rsidRPr="00910F66">
              <w:rPr>
                <w:rFonts w:eastAsia="Calibri"/>
                <w:sz w:val="24"/>
                <w:szCs w:val="24"/>
              </w:rPr>
              <w:t xml:space="preserve"> М.І. «Особиста безпека дітей. Попередження випадків </w:t>
            </w:r>
            <w:proofErr w:type="spellStart"/>
            <w:r w:rsidRPr="00910F66">
              <w:rPr>
                <w:rFonts w:eastAsia="Calibri"/>
                <w:sz w:val="24"/>
                <w:szCs w:val="24"/>
              </w:rPr>
              <w:t>булінгу</w:t>
            </w:r>
            <w:proofErr w:type="spellEnd"/>
            <w:r w:rsidRPr="00910F66">
              <w:rPr>
                <w:rFonts w:eastAsia="Calibri"/>
                <w:sz w:val="24"/>
                <w:szCs w:val="24"/>
              </w:rPr>
              <w:t xml:space="preserve"> та </w:t>
            </w:r>
            <w:proofErr w:type="spellStart"/>
            <w:r w:rsidRPr="00910F66">
              <w:rPr>
                <w:rFonts w:eastAsia="Calibri"/>
                <w:sz w:val="24"/>
                <w:szCs w:val="24"/>
              </w:rPr>
              <w:t>кібербулінгу</w:t>
            </w:r>
            <w:proofErr w:type="spellEnd"/>
            <w:r w:rsidRPr="00910F66">
              <w:rPr>
                <w:rFonts w:eastAsia="Calibri"/>
                <w:sz w:val="24"/>
                <w:szCs w:val="24"/>
              </w:rPr>
              <w:t>».</w:t>
            </w:r>
          </w:p>
          <w:p w:rsidR="00433CCB" w:rsidRPr="00910F66" w:rsidRDefault="00433CCB" w:rsidP="00386933">
            <w:pPr>
              <w:ind w:left="142" w:right="175" w:firstLine="722"/>
              <w:jc w:val="both"/>
              <w:rPr>
                <w:bCs/>
                <w:sz w:val="24"/>
                <w:szCs w:val="24"/>
                <w:lang w:eastAsia="ru-RU"/>
              </w:rPr>
            </w:pPr>
            <w:r w:rsidRPr="00910F66">
              <w:rPr>
                <w:sz w:val="24"/>
                <w:szCs w:val="24"/>
              </w:rPr>
              <w:t>З метою утвердження культури миру у закладі освіти, залучення здобувачів освіти до активної участі у формуванні безпечного освітнього середовища шляхом впровадження відновного підходу до вирішення конфліктів між учасниками (</w:t>
            </w:r>
            <w:proofErr w:type="spellStart"/>
            <w:r w:rsidRPr="00910F66">
              <w:rPr>
                <w:sz w:val="24"/>
                <w:szCs w:val="24"/>
              </w:rPr>
              <w:t>-цями</w:t>
            </w:r>
            <w:proofErr w:type="spellEnd"/>
            <w:r w:rsidRPr="00910F66">
              <w:rPr>
                <w:sz w:val="24"/>
                <w:szCs w:val="24"/>
              </w:rPr>
              <w:t xml:space="preserve">) освітнього процесу протягом 2022/2023 </w:t>
            </w:r>
            <w:proofErr w:type="spellStart"/>
            <w:r w:rsidRPr="00910F66">
              <w:rPr>
                <w:sz w:val="24"/>
                <w:szCs w:val="24"/>
              </w:rPr>
              <w:t>н.р</w:t>
            </w:r>
            <w:proofErr w:type="spellEnd"/>
            <w:r w:rsidRPr="00910F66">
              <w:rPr>
                <w:sz w:val="24"/>
                <w:szCs w:val="24"/>
              </w:rPr>
              <w:t xml:space="preserve">. </w:t>
            </w:r>
            <w:r w:rsidRPr="00910F66">
              <w:rPr>
                <w:bCs/>
                <w:sz w:val="24"/>
                <w:szCs w:val="24"/>
                <w:lang w:eastAsia="ru-RU"/>
              </w:rPr>
              <w:t xml:space="preserve">в закладі освіти функціонувала служба порозуміння (координатор практичний психолог Головач І.А.), до складу </w:t>
            </w:r>
            <w:r w:rsidR="00015B35" w:rsidRPr="00910F66">
              <w:rPr>
                <w:bCs/>
                <w:sz w:val="24"/>
                <w:szCs w:val="24"/>
                <w:lang w:eastAsia="ru-RU"/>
              </w:rPr>
              <w:t xml:space="preserve">якої входили учні 8-10-х </w:t>
            </w:r>
            <w:proofErr w:type="spellStart"/>
            <w:r w:rsidR="00015B35" w:rsidRPr="00910F66">
              <w:rPr>
                <w:bCs/>
                <w:sz w:val="24"/>
                <w:szCs w:val="24"/>
                <w:lang w:eastAsia="ru-RU"/>
              </w:rPr>
              <w:t>класів.</w:t>
            </w:r>
            <w:r w:rsidRPr="00910F66">
              <w:rPr>
                <w:bCs/>
                <w:sz w:val="24"/>
                <w:szCs w:val="24"/>
                <w:lang w:eastAsia="ru-RU"/>
              </w:rPr>
              <w:t>Протягом</w:t>
            </w:r>
            <w:proofErr w:type="spellEnd"/>
            <w:r w:rsidRPr="00910F66">
              <w:rPr>
                <w:bCs/>
                <w:sz w:val="24"/>
                <w:szCs w:val="24"/>
                <w:lang w:eastAsia="ru-RU"/>
              </w:rPr>
              <w:t xml:space="preserve"> 2022/2023 навчального року учні-медіатори були залучені до проведення просвітницької роботи у рамках тематичних днів та тижнів: інтерактивна акція «Голуб миру», листівки «Вирішуємо конфлікти разом», «Медіація – це…», фантасмагорія «Я в школі», арт-акція «Океан мрій», інтерактивне опитування «Що робить мене щасливим/щасливою?». </w:t>
            </w:r>
          </w:p>
          <w:p w:rsidR="000A4743" w:rsidRPr="00910F66" w:rsidRDefault="00433CCB" w:rsidP="00525EDA">
            <w:pPr>
              <w:shd w:val="clear" w:color="auto" w:fill="FFFFFF"/>
              <w:tabs>
                <w:tab w:val="left" w:leader="underscore" w:pos="4814"/>
                <w:tab w:val="left" w:pos="9360"/>
                <w:tab w:val="left" w:pos="9540"/>
              </w:tabs>
              <w:ind w:left="142" w:right="175" w:firstLineChars="252" w:firstLine="605"/>
              <w:jc w:val="both"/>
              <w:rPr>
                <w:sz w:val="24"/>
                <w:szCs w:val="24"/>
              </w:rPr>
            </w:pPr>
            <w:r w:rsidRPr="00910F66">
              <w:rPr>
                <w:sz w:val="24"/>
                <w:szCs w:val="24"/>
              </w:rPr>
              <w:t xml:space="preserve">Крім того, практичним психологом Головач І.А. проводилися заняття факультативного курсу «Вирішую конфлікти та будую мир навколо себе» для учнів 7-В класу, що були спрямовані на формування у здобувачів освіти вміння ефективно вирішувати конфлікти, бути толерантними до думки інших, протистояти насильству, </w:t>
            </w:r>
            <w:proofErr w:type="spellStart"/>
            <w:r w:rsidRPr="00910F66">
              <w:rPr>
                <w:sz w:val="24"/>
                <w:szCs w:val="24"/>
              </w:rPr>
              <w:t>булінгу</w:t>
            </w:r>
            <w:proofErr w:type="spellEnd"/>
            <w:r w:rsidRPr="00910F66">
              <w:rPr>
                <w:sz w:val="24"/>
                <w:szCs w:val="24"/>
              </w:rPr>
              <w:t xml:space="preserve">, дискримінації в колективі, дотримуватися рівних прав хлопців та дівчат, а також заняття за  </w:t>
            </w:r>
            <w:proofErr w:type="spellStart"/>
            <w:r w:rsidRPr="00910F66">
              <w:rPr>
                <w:sz w:val="24"/>
                <w:szCs w:val="24"/>
              </w:rPr>
              <w:t>тренінговою</w:t>
            </w:r>
            <w:proofErr w:type="spellEnd"/>
            <w:r w:rsidRPr="00910F66">
              <w:rPr>
                <w:sz w:val="24"/>
                <w:szCs w:val="24"/>
              </w:rPr>
              <w:t xml:space="preserve"> програмою «Особиста гідність. Безпека життя. Громадянська позиція» для учнів 8-Г класу, що були спрямовані на формування в учнів життєвих навичок таких, як спілкування, вміння приймати рішення, керувати своїми емоціями, формування критичного мислення та життєвих цінностей, розвиток вміння долати стреси та конфліктні ситуації. </w:t>
            </w:r>
          </w:p>
        </w:tc>
        <w:tc>
          <w:tcPr>
            <w:tcW w:w="2944" w:type="dxa"/>
            <w:gridSpan w:val="2"/>
            <w:tcBorders>
              <w:left w:val="single" w:sz="4" w:space="0" w:color="000000"/>
            </w:tcBorders>
          </w:tcPr>
          <w:p w:rsidR="006019C9" w:rsidRPr="00910F66" w:rsidRDefault="006019C9" w:rsidP="00C85038">
            <w:pPr>
              <w:ind w:left="103" w:right="130"/>
              <w:rPr>
                <w:sz w:val="24"/>
                <w:szCs w:val="24"/>
              </w:rPr>
            </w:pPr>
            <w:r w:rsidRPr="00910F66">
              <w:rPr>
                <w:sz w:val="24"/>
                <w:szCs w:val="24"/>
              </w:rPr>
              <w:lastRenderedPageBreak/>
              <w:t xml:space="preserve">1.Провести з педагогічними працівниками навчання із запобігання та протидії насильству і </w:t>
            </w:r>
            <w:proofErr w:type="spellStart"/>
            <w:r w:rsidRPr="00910F66">
              <w:rPr>
                <w:sz w:val="24"/>
                <w:szCs w:val="24"/>
              </w:rPr>
              <w:t>булінгу</w:t>
            </w:r>
            <w:proofErr w:type="spellEnd"/>
            <w:r w:rsidRPr="00910F66">
              <w:rPr>
                <w:sz w:val="24"/>
                <w:szCs w:val="24"/>
              </w:rPr>
              <w:t xml:space="preserve"> .</w:t>
            </w:r>
          </w:p>
          <w:p w:rsidR="006019C9" w:rsidRPr="00910F66" w:rsidRDefault="006019C9" w:rsidP="00C85038">
            <w:pPr>
              <w:ind w:left="103" w:right="130"/>
              <w:rPr>
                <w:sz w:val="24"/>
                <w:szCs w:val="24"/>
              </w:rPr>
            </w:pPr>
            <w:r w:rsidRPr="00910F66">
              <w:rPr>
                <w:sz w:val="24"/>
                <w:szCs w:val="24"/>
              </w:rPr>
              <w:t>2. Аналізувати щомісячно причини пропусків занять.</w:t>
            </w:r>
          </w:p>
          <w:p w:rsidR="006019C9" w:rsidRPr="00910F66" w:rsidRDefault="006019C9" w:rsidP="006019C9">
            <w:pPr>
              <w:rPr>
                <w:sz w:val="24"/>
                <w:szCs w:val="24"/>
              </w:rPr>
            </w:pPr>
          </w:p>
          <w:p w:rsidR="000A4743" w:rsidRPr="00910F66" w:rsidRDefault="000A4743" w:rsidP="000A4743">
            <w:pPr>
              <w:ind w:left="170" w:right="170"/>
              <w:jc w:val="both"/>
              <w:rPr>
                <w:sz w:val="24"/>
                <w:szCs w:val="24"/>
              </w:rPr>
            </w:pPr>
          </w:p>
        </w:tc>
      </w:tr>
      <w:tr w:rsidR="00BA396F" w:rsidRPr="00910F66" w:rsidTr="00525EDA">
        <w:trPr>
          <w:trHeight w:val="279"/>
        </w:trPr>
        <w:tc>
          <w:tcPr>
            <w:tcW w:w="15045" w:type="dxa"/>
            <w:gridSpan w:val="6"/>
          </w:tcPr>
          <w:p w:rsidR="000A4743" w:rsidRPr="00910F66" w:rsidRDefault="000A4743" w:rsidP="00525EDA">
            <w:pPr>
              <w:ind w:right="170"/>
              <w:jc w:val="center"/>
              <w:rPr>
                <w:b/>
                <w:color w:val="000000" w:themeColor="text1"/>
                <w:sz w:val="24"/>
                <w:szCs w:val="24"/>
              </w:rPr>
            </w:pPr>
            <w:r w:rsidRPr="00910F66">
              <w:rPr>
                <w:b/>
                <w:color w:val="000000" w:themeColor="text1"/>
                <w:sz w:val="24"/>
                <w:szCs w:val="24"/>
              </w:rPr>
              <w:lastRenderedPageBreak/>
              <w:t>Визнати роботу педагогів за критерієм 1.2.3 на достатньому рівні</w:t>
            </w:r>
          </w:p>
        </w:tc>
      </w:tr>
      <w:tr w:rsidR="00BA396F" w:rsidRPr="00910F66" w:rsidTr="007866C1">
        <w:trPr>
          <w:trHeight w:val="781"/>
        </w:trPr>
        <w:tc>
          <w:tcPr>
            <w:tcW w:w="15045" w:type="dxa"/>
            <w:gridSpan w:val="6"/>
          </w:tcPr>
          <w:p w:rsidR="000A4743" w:rsidRPr="00910F66" w:rsidRDefault="000A4743" w:rsidP="000A4743">
            <w:pPr>
              <w:jc w:val="center"/>
              <w:rPr>
                <w:b/>
                <w:i/>
                <w:color w:val="000000" w:themeColor="text1"/>
                <w:sz w:val="24"/>
                <w:szCs w:val="24"/>
              </w:rPr>
            </w:pPr>
            <w:r w:rsidRPr="00910F66">
              <w:rPr>
                <w:b/>
                <w:i/>
                <w:color w:val="000000" w:themeColor="text1"/>
                <w:sz w:val="24"/>
                <w:szCs w:val="24"/>
              </w:rPr>
              <w:lastRenderedPageBreak/>
              <w:t>Оцінити педагогічну діяльність за вимогою/правилом 1.3</w:t>
            </w:r>
          </w:p>
          <w:p w:rsidR="000A4743" w:rsidRPr="00910F66" w:rsidRDefault="000A4743" w:rsidP="00525EDA">
            <w:pPr>
              <w:jc w:val="center"/>
              <w:rPr>
                <w:b/>
                <w:i/>
                <w:color w:val="000000" w:themeColor="text1"/>
                <w:sz w:val="24"/>
                <w:szCs w:val="24"/>
              </w:rPr>
            </w:pPr>
            <w:r w:rsidRPr="00910F66">
              <w:rPr>
                <w:b/>
                <w:i/>
                <w:color w:val="000000" w:themeColor="text1"/>
                <w:sz w:val="24"/>
                <w:szCs w:val="24"/>
              </w:rPr>
              <w:t>(</w:t>
            </w:r>
            <w:r w:rsidRPr="00910F66">
              <w:rPr>
                <w:b/>
                <w:color w:val="000000" w:themeColor="text1"/>
                <w:sz w:val="24"/>
                <w:szCs w:val="24"/>
              </w:rPr>
              <w:t>Створення освітнього середовища, вільного від будь-яких насильства та дискримінації</w:t>
            </w:r>
            <w:r w:rsidRPr="00910F66">
              <w:rPr>
                <w:b/>
                <w:i/>
                <w:color w:val="000000" w:themeColor="text1"/>
                <w:sz w:val="24"/>
                <w:szCs w:val="24"/>
              </w:rPr>
              <w:t>)</w:t>
            </w:r>
            <w:r w:rsidR="00525EDA">
              <w:rPr>
                <w:b/>
                <w:i/>
                <w:color w:val="000000" w:themeColor="text1"/>
                <w:sz w:val="24"/>
                <w:szCs w:val="24"/>
              </w:rPr>
              <w:t xml:space="preserve"> </w:t>
            </w:r>
            <w:r w:rsidRPr="00910F66">
              <w:rPr>
                <w:b/>
                <w:i/>
                <w:color w:val="000000" w:themeColor="text1"/>
                <w:sz w:val="24"/>
                <w:szCs w:val="24"/>
              </w:rPr>
              <w:t>на достатньому рівні</w:t>
            </w:r>
          </w:p>
        </w:tc>
      </w:tr>
      <w:tr w:rsidR="00BA396F" w:rsidRPr="00910F66" w:rsidTr="00525EDA">
        <w:trPr>
          <w:trHeight w:val="333"/>
        </w:trPr>
        <w:tc>
          <w:tcPr>
            <w:tcW w:w="15045" w:type="dxa"/>
            <w:gridSpan w:val="6"/>
          </w:tcPr>
          <w:p w:rsidR="000A4743" w:rsidRPr="00910F66" w:rsidRDefault="000A4743" w:rsidP="00525EDA">
            <w:pPr>
              <w:ind w:right="170"/>
              <w:jc w:val="center"/>
              <w:rPr>
                <w:b/>
                <w:color w:val="000000" w:themeColor="text1"/>
                <w:sz w:val="24"/>
                <w:szCs w:val="24"/>
              </w:rPr>
            </w:pPr>
            <w:r w:rsidRPr="00910F66">
              <w:rPr>
                <w:b/>
                <w:color w:val="000000" w:themeColor="text1"/>
                <w:sz w:val="24"/>
                <w:szCs w:val="24"/>
              </w:rPr>
              <w:t>Вимога 1.3. Формування інклюзивного, розвивального та мотивуючого до навчання освітнього простору</w:t>
            </w:r>
          </w:p>
        </w:tc>
      </w:tr>
      <w:tr w:rsidR="00BA396F" w:rsidRPr="00910F66" w:rsidTr="007866C1">
        <w:trPr>
          <w:trHeight w:val="781"/>
        </w:trPr>
        <w:tc>
          <w:tcPr>
            <w:tcW w:w="2460" w:type="dxa"/>
            <w:gridSpan w:val="3"/>
            <w:tcBorders>
              <w:right w:val="single" w:sz="4" w:space="0" w:color="000000"/>
            </w:tcBorders>
          </w:tcPr>
          <w:p w:rsidR="00572178" w:rsidRPr="00910F66" w:rsidRDefault="000A4743" w:rsidP="009D1668">
            <w:pPr>
              <w:ind w:left="161"/>
              <w:rPr>
                <w:color w:val="000000" w:themeColor="text1"/>
                <w:sz w:val="24"/>
                <w:szCs w:val="24"/>
              </w:rPr>
            </w:pPr>
            <w:r w:rsidRPr="00910F66">
              <w:rPr>
                <w:color w:val="000000" w:themeColor="text1"/>
                <w:sz w:val="24"/>
                <w:szCs w:val="24"/>
              </w:rPr>
              <w:t xml:space="preserve">1.3.1. Приміщення та територія закладу освіти </w:t>
            </w:r>
          </w:p>
          <w:p w:rsidR="000A4743" w:rsidRPr="00910F66" w:rsidRDefault="000A4743" w:rsidP="000C37A2">
            <w:pPr>
              <w:ind w:left="161"/>
              <w:rPr>
                <w:color w:val="000000" w:themeColor="text1"/>
                <w:sz w:val="24"/>
                <w:szCs w:val="24"/>
              </w:rPr>
            </w:pPr>
            <w:r w:rsidRPr="00910F66">
              <w:rPr>
                <w:color w:val="000000" w:themeColor="text1"/>
                <w:sz w:val="24"/>
                <w:szCs w:val="24"/>
              </w:rPr>
              <w:t xml:space="preserve">облаштовуються з урахуванням принципів універсального дизайну та/або розумного </w:t>
            </w:r>
            <w:proofErr w:type="spellStart"/>
            <w:r w:rsidRPr="00910F66">
              <w:rPr>
                <w:color w:val="000000" w:themeColor="text1"/>
                <w:sz w:val="24"/>
                <w:szCs w:val="24"/>
              </w:rPr>
              <w:t>пристосуванняя</w:t>
            </w:r>
            <w:proofErr w:type="spellEnd"/>
          </w:p>
        </w:tc>
        <w:tc>
          <w:tcPr>
            <w:tcW w:w="9641" w:type="dxa"/>
            <w:tcBorders>
              <w:left w:val="single" w:sz="4" w:space="0" w:color="000000"/>
              <w:right w:val="single" w:sz="4" w:space="0" w:color="000000"/>
            </w:tcBorders>
          </w:tcPr>
          <w:p w:rsidR="000A4743" w:rsidRPr="00910F66" w:rsidRDefault="00E57354" w:rsidP="00775628">
            <w:pPr>
              <w:ind w:left="170" w:right="170" w:firstLine="709"/>
              <w:jc w:val="both"/>
              <w:rPr>
                <w:color w:val="000000" w:themeColor="text1"/>
                <w:sz w:val="24"/>
                <w:szCs w:val="24"/>
              </w:rPr>
            </w:pPr>
            <w:r w:rsidRPr="00910F66">
              <w:rPr>
                <w:color w:val="000000" w:themeColor="text1"/>
                <w:sz w:val="24"/>
                <w:szCs w:val="24"/>
              </w:rPr>
              <w:t xml:space="preserve">За результатами спостереження за освітнім середовищем встановлено, що приміщення та територія закладу освіти облаштовуються з урахуванням принципів універсального дизайну та розумного пристосування. Зокрема, на сходових клітках – кольорове маркування, </w:t>
            </w:r>
            <w:r w:rsidR="0065713D" w:rsidRPr="00910F66">
              <w:rPr>
                <w:bCs/>
                <w:color w:val="000000" w:themeColor="text1"/>
                <w:sz w:val="24"/>
                <w:szCs w:val="24"/>
              </w:rPr>
              <w:t>наявна кнопка виклику для учнів з ООП</w:t>
            </w:r>
            <w:r w:rsidRPr="00910F66">
              <w:rPr>
                <w:color w:val="000000" w:themeColor="text1"/>
                <w:sz w:val="24"/>
                <w:szCs w:val="24"/>
              </w:rPr>
              <w:t>. У ЗО створено сприятливі умови для навчання учнів з особливими освітніми потребами: розроблено</w:t>
            </w:r>
            <w:r w:rsidR="0065713D" w:rsidRPr="00910F66">
              <w:rPr>
                <w:color w:val="000000" w:themeColor="text1"/>
                <w:sz w:val="24"/>
                <w:szCs w:val="24"/>
              </w:rPr>
              <w:t xml:space="preserve"> командами супроводу</w:t>
            </w:r>
            <w:r w:rsidRPr="00910F66">
              <w:rPr>
                <w:color w:val="000000" w:themeColor="text1"/>
                <w:sz w:val="24"/>
                <w:szCs w:val="24"/>
              </w:rPr>
              <w:t xml:space="preserve"> із залученням батьків індивідуальн</w:t>
            </w:r>
            <w:r w:rsidR="0065713D" w:rsidRPr="00910F66">
              <w:rPr>
                <w:color w:val="000000" w:themeColor="text1"/>
                <w:sz w:val="24"/>
                <w:szCs w:val="24"/>
              </w:rPr>
              <w:t>і</w:t>
            </w:r>
            <w:r w:rsidRPr="00910F66">
              <w:rPr>
                <w:color w:val="000000" w:themeColor="text1"/>
                <w:sz w:val="24"/>
                <w:szCs w:val="24"/>
              </w:rPr>
              <w:t xml:space="preserve"> програм</w:t>
            </w:r>
            <w:r w:rsidR="0065713D" w:rsidRPr="00910F66">
              <w:rPr>
                <w:color w:val="000000" w:themeColor="text1"/>
                <w:sz w:val="24"/>
                <w:szCs w:val="24"/>
              </w:rPr>
              <w:t>и розвитку учнів,</w:t>
            </w:r>
            <w:r w:rsidR="00775628" w:rsidRPr="00910F66">
              <w:rPr>
                <w:color w:val="000000" w:themeColor="text1"/>
                <w:sz w:val="24"/>
                <w:szCs w:val="24"/>
              </w:rPr>
              <w:t>Обладнано ресурсну кімнату</w:t>
            </w:r>
            <w:r w:rsidR="00775628" w:rsidRPr="00910F66">
              <w:rPr>
                <w:rFonts w:ascii="Arial" w:hAnsi="Arial" w:cs="Arial"/>
                <w:color w:val="000000" w:themeColor="text1"/>
                <w:sz w:val="24"/>
                <w:szCs w:val="24"/>
                <w:shd w:val="clear" w:color="auto" w:fill="FFFFFF"/>
              </w:rPr>
              <w:t xml:space="preserve">, </w:t>
            </w:r>
            <w:r w:rsidR="00775628" w:rsidRPr="00910F66">
              <w:rPr>
                <w:color w:val="000000" w:themeColor="text1"/>
                <w:sz w:val="24"/>
                <w:szCs w:val="24"/>
                <w:shd w:val="clear" w:color="auto" w:fill="FFFFFF"/>
              </w:rPr>
              <w:t>де діти з ООП набувають навичок самообслуговування під наглядом педагогів чи з їхньою допомогою.</w:t>
            </w:r>
          </w:p>
        </w:tc>
        <w:tc>
          <w:tcPr>
            <w:tcW w:w="2944" w:type="dxa"/>
            <w:gridSpan w:val="2"/>
            <w:tcBorders>
              <w:left w:val="single" w:sz="4" w:space="0" w:color="000000"/>
            </w:tcBorders>
          </w:tcPr>
          <w:p w:rsidR="00C85038" w:rsidRPr="00910F66" w:rsidRDefault="00E11FB2" w:rsidP="00525EDA">
            <w:pPr>
              <w:ind w:left="103" w:right="170"/>
              <w:jc w:val="both"/>
              <w:rPr>
                <w:color w:val="000000" w:themeColor="text1"/>
                <w:sz w:val="24"/>
                <w:szCs w:val="24"/>
              </w:rPr>
            </w:pPr>
            <w:r w:rsidRPr="00910F66">
              <w:rPr>
                <w:color w:val="000000" w:themeColor="text1"/>
                <w:sz w:val="24"/>
                <w:szCs w:val="24"/>
              </w:rPr>
              <w:t>1.Підготувати засновнику клопотання на виділення коштів для встановлення проекту пандусу</w:t>
            </w:r>
          </w:p>
          <w:p w:rsidR="005A5377" w:rsidRPr="00910F66" w:rsidRDefault="005A5377" w:rsidP="00C85038">
            <w:pPr>
              <w:ind w:left="103" w:right="170"/>
              <w:jc w:val="both"/>
              <w:rPr>
                <w:color w:val="000000" w:themeColor="text1"/>
                <w:sz w:val="24"/>
                <w:szCs w:val="24"/>
              </w:rPr>
            </w:pPr>
            <w:r w:rsidRPr="00910F66">
              <w:rPr>
                <w:color w:val="000000" w:themeColor="text1"/>
                <w:sz w:val="24"/>
                <w:szCs w:val="24"/>
              </w:rPr>
              <w:t>2.Скласти план заходів щодо подальшого поповнення навчальним обладнанням ресурсної кімнати</w:t>
            </w:r>
          </w:p>
        </w:tc>
      </w:tr>
      <w:tr w:rsidR="00BA396F" w:rsidRPr="00910F66" w:rsidTr="00525EDA">
        <w:trPr>
          <w:trHeight w:val="269"/>
        </w:trPr>
        <w:tc>
          <w:tcPr>
            <w:tcW w:w="15045" w:type="dxa"/>
            <w:gridSpan w:val="6"/>
          </w:tcPr>
          <w:p w:rsidR="000A4743" w:rsidRPr="00910F66" w:rsidRDefault="000A4743" w:rsidP="00525EDA">
            <w:pPr>
              <w:ind w:right="170"/>
              <w:jc w:val="center"/>
              <w:rPr>
                <w:b/>
                <w:color w:val="000000" w:themeColor="text1"/>
                <w:sz w:val="24"/>
                <w:szCs w:val="24"/>
              </w:rPr>
            </w:pPr>
            <w:r w:rsidRPr="00910F66">
              <w:rPr>
                <w:b/>
                <w:color w:val="000000" w:themeColor="text1"/>
                <w:sz w:val="24"/>
                <w:szCs w:val="24"/>
              </w:rPr>
              <w:t>Визнати роботу педагогів за критерієм 1.3.1 як потребує покращення</w:t>
            </w:r>
          </w:p>
        </w:tc>
      </w:tr>
      <w:tr w:rsidR="005A5377" w:rsidRPr="00910F66" w:rsidTr="00525EDA">
        <w:trPr>
          <w:trHeight w:val="5240"/>
        </w:trPr>
        <w:tc>
          <w:tcPr>
            <w:tcW w:w="2460" w:type="dxa"/>
            <w:gridSpan w:val="3"/>
            <w:tcBorders>
              <w:right w:val="single" w:sz="4" w:space="0" w:color="000000"/>
            </w:tcBorders>
          </w:tcPr>
          <w:p w:rsidR="005A5377" w:rsidRPr="00910F66" w:rsidRDefault="005A5377" w:rsidP="000C37A2">
            <w:pPr>
              <w:ind w:left="161"/>
              <w:rPr>
                <w:color w:val="000000" w:themeColor="text1"/>
                <w:sz w:val="24"/>
                <w:szCs w:val="24"/>
              </w:rPr>
            </w:pPr>
            <w:r w:rsidRPr="00910F66">
              <w:rPr>
                <w:color w:val="000000" w:themeColor="text1"/>
                <w:sz w:val="24"/>
                <w:szCs w:val="24"/>
              </w:rPr>
              <w:t>1.3.2. У закладі освіти застосовуються методики та технології роботи з дітьми з особливими освітніми потребами</w:t>
            </w:r>
          </w:p>
        </w:tc>
        <w:tc>
          <w:tcPr>
            <w:tcW w:w="9641" w:type="dxa"/>
            <w:tcBorders>
              <w:left w:val="single" w:sz="4" w:space="0" w:color="000000"/>
              <w:right w:val="single" w:sz="4" w:space="0" w:color="000000"/>
            </w:tcBorders>
          </w:tcPr>
          <w:p w:rsidR="005A5377" w:rsidRPr="00910F66" w:rsidRDefault="005A5377" w:rsidP="00C85038">
            <w:pPr>
              <w:ind w:left="111" w:right="180" w:firstLine="567"/>
              <w:jc w:val="both"/>
              <w:rPr>
                <w:bCs/>
                <w:color w:val="000000" w:themeColor="text1"/>
                <w:sz w:val="24"/>
                <w:szCs w:val="24"/>
                <w:shd w:val="clear" w:color="auto" w:fill="FFFFFF"/>
                <w:lang w:eastAsia="ru-RU"/>
              </w:rPr>
            </w:pPr>
            <w:r w:rsidRPr="00910F66">
              <w:rPr>
                <w:color w:val="000000" w:themeColor="text1"/>
                <w:sz w:val="24"/>
                <w:szCs w:val="24"/>
                <w:lang w:eastAsia="ru-RU"/>
              </w:rPr>
              <w:t xml:space="preserve">У закладі освіти реалізується право дітей з особливими освітніми потребами на освіту за місцем проживання шляхом організації інклюзивного навчання. </w:t>
            </w:r>
            <w:r w:rsidRPr="00910F66">
              <w:rPr>
                <w:color w:val="000000" w:themeColor="text1"/>
                <w:sz w:val="24"/>
                <w:szCs w:val="24"/>
              </w:rPr>
              <w:t xml:space="preserve">У 2021-2022 </w:t>
            </w:r>
            <w:proofErr w:type="spellStart"/>
            <w:r w:rsidRPr="00910F66">
              <w:rPr>
                <w:color w:val="000000" w:themeColor="text1"/>
                <w:sz w:val="24"/>
                <w:szCs w:val="24"/>
              </w:rPr>
              <w:t>н.р</w:t>
            </w:r>
            <w:proofErr w:type="spellEnd"/>
            <w:r w:rsidRPr="00910F66">
              <w:rPr>
                <w:color w:val="000000" w:themeColor="text1"/>
                <w:sz w:val="24"/>
                <w:szCs w:val="24"/>
              </w:rPr>
              <w:t xml:space="preserve">. у закладі освіти функціонували чотири класи з інклюзивним навчанням: 1-Д клас 3-В клас 4-В </w:t>
            </w:r>
            <w:r w:rsidRPr="00910F66">
              <w:rPr>
                <w:bCs/>
                <w:color w:val="000000" w:themeColor="text1"/>
                <w:sz w:val="24"/>
                <w:szCs w:val="24"/>
                <w:shd w:val="clear" w:color="auto" w:fill="FFFFFF"/>
                <w:lang w:eastAsia="ru-RU"/>
              </w:rPr>
              <w:t xml:space="preserve">та 6-А клас </w:t>
            </w:r>
            <w:r w:rsidRPr="00910F66">
              <w:rPr>
                <w:color w:val="000000" w:themeColor="text1"/>
                <w:sz w:val="24"/>
                <w:szCs w:val="24"/>
                <w:lang w:eastAsia="ru-RU"/>
              </w:rPr>
              <w:t>для п’яти  учнів.</w:t>
            </w:r>
          </w:p>
          <w:p w:rsidR="005A5377" w:rsidRPr="00910F66" w:rsidRDefault="005A5377" w:rsidP="00C85038">
            <w:pPr>
              <w:tabs>
                <w:tab w:val="num" w:pos="284"/>
              </w:tabs>
              <w:ind w:left="111" w:right="180" w:firstLine="709"/>
              <w:contextualSpacing/>
              <w:jc w:val="both"/>
              <w:rPr>
                <w:bCs/>
                <w:color w:val="000000" w:themeColor="text1"/>
                <w:sz w:val="24"/>
                <w:szCs w:val="24"/>
              </w:rPr>
            </w:pPr>
            <w:r w:rsidRPr="00910F66">
              <w:rPr>
                <w:color w:val="000000" w:themeColor="text1"/>
                <w:sz w:val="24"/>
                <w:szCs w:val="24"/>
                <w:lang w:eastAsia="ru-RU"/>
              </w:rPr>
              <w:t xml:space="preserve">Для забезпечення кваліфікованого супроводу дітей з ООП, здійснюється співпраця їх батьків та педагогів  з  спеціалістами інклюзивно-ресурсного центру СМР. В індивідуальних програмах розвитку дітей, </w:t>
            </w:r>
            <w:r w:rsidRPr="00910F66">
              <w:rPr>
                <w:bCs/>
                <w:color w:val="000000" w:themeColor="text1"/>
                <w:sz w:val="24"/>
                <w:szCs w:val="24"/>
              </w:rPr>
              <w:t xml:space="preserve">до створення яких залучалися батьки учнів, визначено умови та забезпечується </w:t>
            </w:r>
            <w:proofErr w:type="spellStart"/>
            <w:r w:rsidRPr="00910F66">
              <w:rPr>
                <w:bCs/>
                <w:color w:val="000000" w:themeColor="text1"/>
                <w:sz w:val="24"/>
                <w:szCs w:val="24"/>
              </w:rPr>
              <w:t>корекційно-розвиткова</w:t>
            </w:r>
            <w:proofErr w:type="spellEnd"/>
            <w:r w:rsidRPr="00910F66">
              <w:rPr>
                <w:bCs/>
                <w:color w:val="000000" w:themeColor="text1"/>
                <w:sz w:val="24"/>
                <w:szCs w:val="24"/>
              </w:rPr>
              <w:t xml:space="preserve"> спрямованість занять відповідно до рекомендацій </w:t>
            </w:r>
            <w:r w:rsidRPr="00910F66">
              <w:rPr>
                <w:color w:val="000000" w:themeColor="text1"/>
                <w:sz w:val="24"/>
                <w:szCs w:val="24"/>
                <w:lang w:eastAsia="ru-RU"/>
              </w:rPr>
              <w:t>інклюзивно-ресурсного центру.</w:t>
            </w:r>
            <w:r w:rsidRPr="00910F66">
              <w:rPr>
                <w:bCs/>
                <w:color w:val="000000" w:themeColor="text1"/>
                <w:sz w:val="24"/>
                <w:szCs w:val="24"/>
              </w:rPr>
              <w:t xml:space="preserve"> Освітній процес в інклюзивних класах забезпечується за допомогою 4 асистентів  вчителям, </w:t>
            </w:r>
            <w:proofErr w:type="spellStart"/>
            <w:r w:rsidRPr="00910F66">
              <w:rPr>
                <w:bCs/>
                <w:color w:val="000000" w:themeColor="text1"/>
                <w:sz w:val="24"/>
                <w:szCs w:val="24"/>
              </w:rPr>
              <w:t>корекціно-розвиткові</w:t>
            </w:r>
            <w:proofErr w:type="spellEnd"/>
            <w:r w:rsidRPr="00910F66">
              <w:rPr>
                <w:bCs/>
                <w:color w:val="000000" w:themeColor="text1"/>
                <w:sz w:val="24"/>
                <w:szCs w:val="24"/>
              </w:rPr>
              <w:t xml:space="preserve"> заняття  - психологом закладу та залученими фахівцями (2 вчителя-дефектолога).  </w:t>
            </w:r>
          </w:p>
          <w:p w:rsidR="005A5377" w:rsidRPr="00910F66" w:rsidRDefault="005A5377" w:rsidP="00A04978">
            <w:pPr>
              <w:tabs>
                <w:tab w:val="num" w:pos="284"/>
              </w:tabs>
              <w:ind w:left="111" w:right="180" w:firstLine="709"/>
              <w:contextualSpacing/>
              <w:jc w:val="both"/>
              <w:rPr>
                <w:color w:val="000000" w:themeColor="text1"/>
                <w:sz w:val="24"/>
                <w:szCs w:val="24"/>
              </w:rPr>
            </w:pPr>
            <w:r w:rsidRPr="00910F66">
              <w:rPr>
                <w:color w:val="000000" w:themeColor="text1"/>
                <w:sz w:val="24"/>
                <w:szCs w:val="24"/>
              </w:rPr>
              <w:t>Під час роботи з учнями педагоги дотримувались організаційної чіткості при проведенні уроків, здійснення принципів навчання, вибору методів, прийомів та засобів навчання, відповідно до стану здоров’я учнів з ООП, рекомендацій висновків ІРЦ, реалізуючи вимоги індивідуальних програм розвитку учнів,  дотримувались санітарно-гігієнічних вимог. Сприяли в концентрації уваги, формуванні саморегуляції та самоконтролю учнів, забезпечували дотримання учнями з ООП правил для учнів, правил поведінки на перерві. Здійснювали аналіз ситуацій та обговорювала їх з учнями з ООП.</w:t>
            </w:r>
          </w:p>
        </w:tc>
        <w:tc>
          <w:tcPr>
            <w:tcW w:w="2944" w:type="dxa"/>
            <w:gridSpan w:val="2"/>
            <w:tcBorders>
              <w:left w:val="single" w:sz="4" w:space="0" w:color="000000"/>
            </w:tcBorders>
          </w:tcPr>
          <w:p w:rsidR="005810C3" w:rsidRPr="00910F66" w:rsidRDefault="005810C3" w:rsidP="005810C3">
            <w:pPr>
              <w:pStyle w:val="ae"/>
              <w:spacing w:before="0" w:beforeAutospacing="0" w:after="0" w:afterAutospacing="0"/>
            </w:pPr>
            <w:r w:rsidRPr="00910F66">
              <w:rPr>
                <w:color w:val="741B47"/>
                <w:lang w:val="uk-UA"/>
              </w:rPr>
              <w:t xml:space="preserve"> </w:t>
            </w:r>
            <w:r w:rsidRPr="00910F66">
              <w:rPr>
                <w:lang w:val="uk-UA"/>
              </w:rPr>
              <w:t>1.</w:t>
            </w:r>
            <w:r w:rsidRPr="00910F66">
              <w:t xml:space="preserve">На </w:t>
            </w:r>
            <w:proofErr w:type="spellStart"/>
            <w:r w:rsidRPr="00910F66">
              <w:t>засіданнях</w:t>
            </w:r>
            <w:proofErr w:type="spellEnd"/>
            <w:r w:rsidRPr="00910F66">
              <w:t xml:space="preserve"> м/о </w:t>
            </w:r>
            <w:proofErr w:type="spellStart"/>
            <w:r w:rsidRPr="00910F66">
              <w:t>запланувати</w:t>
            </w:r>
            <w:proofErr w:type="spellEnd"/>
            <w:r w:rsidRPr="00910F66">
              <w:t xml:space="preserve"> заходи </w:t>
            </w:r>
            <w:proofErr w:type="spellStart"/>
            <w:r w:rsidRPr="00910F66">
              <w:t>науково</w:t>
            </w:r>
            <w:proofErr w:type="spellEnd"/>
            <w:r w:rsidRPr="00910F66">
              <w:t xml:space="preserve">- </w:t>
            </w:r>
            <w:proofErr w:type="spellStart"/>
            <w:r w:rsidRPr="00910F66">
              <w:t>методичної</w:t>
            </w:r>
            <w:proofErr w:type="spellEnd"/>
            <w:r w:rsidRPr="00910F66">
              <w:t xml:space="preserve"> </w:t>
            </w:r>
            <w:proofErr w:type="spellStart"/>
            <w:r w:rsidRPr="00910F66">
              <w:t>роботи</w:t>
            </w:r>
            <w:proofErr w:type="spellEnd"/>
            <w:r w:rsidRPr="00910F66">
              <w:t xml:space="preserve"> </w:t>
            </w:r>
            <w:proofErr w:type="spellStart"/>
            <w:r w:rsidRPr="00910F66">
              <w:t>з</w:t>
            </w:r>
            <w:proofErr w:type="spellEnd"/>
            <w:r w:rsidRPr="00910F66">
              <w:t xml:space="preserve"> </w:t>
            </w:r>
            <w:proofErr w:type="spellStart"/>
            <w:r w:rsidRPr="00910F66">
              <w:t>дітьми</w:t>
            </w:r>
            <w:proofErr w:type="spellEnd"/>
            <w:r w:rsidRPr="00910F66">
              <w:t xml:space="preserve"> </w:t>
            </w:r>
            <w:proofErr w:type="spellStart"/>
            <w:r w:rsidRPr="00910F66">
              <w:t>з</w:t>
            </w:r>
            <w:proofErr w:type="spellEnd"/>
            <w:r w:rsidRPr="00910F66">
              <w:t xml:space="preserve"> ООП</w:t>
            </w:r>
          </w:p>
          <w:p w:rsidR="005810C3" w:rsidRPr="00910F66" w:rsidRDefault="005810C3" w:rsidP="005810C3">
            <w:pPr>
              <w:pStyle w:val="ae"/>
              <w:spacing w:before="0" w:beforeAutospacing="0" w:after="0" w:afterAutospacing="0"/>
              <w:rPr>
                <w:lang w:val="uk-UA"/>
              </w:rPr>
            </w:pPr>
          </w:p>
          <w:p w:rsidR="005A5377" w:rsidRPr="00910F66" w:rsidRDefault="005A5377" w:rsidP="005A5377">
            <w:pPr>
              <w:rPr>
                <w:color w:val="000000" w:themeColor="text1"/>
                <w:sz w:val="24"/>
                <w:szCs w:val="24"/>
                <w:lang w:val="ru-RU"/>
              </w:rPr>
            </w:pPr>
          </w:p>
        </w:tc>
      </w:tr>
      <w:tr w:rsidR="005A5377" w:rsidRPr="00910F66" w:rsidTr="00525EDA">
        <w:trPr>
          <w:trHeight w:val="327"/>
        </w:trPr>
        <w:tc>
          <w:tcPr>
            <w:tcW w:w="15045" w:type="dxa"/>
            <w:gridSpan w:val="6"/>
          </w:tcPr>
          <w:p w:rsidR="005A5377" w:rsidRPr="00910F66" w:rsidRDefault="005A5377" w:rsidP="00525EDA">
            <w:pPr>
              <w:ind w:right="170"/>
              <w:jc w:val="center"/>
              <w:rPr>
                <w:b/>
                <w:color w:val="000000" w:themeColor="text1"/>
                <w:sz w:val="24"/>
                <w:szCs w:val="24"/>
              </w:rPr>
            </w:pPr>
            <w:r w:rsidRPr="00910F66">
              <w:rPr>
                <w:b/>
                <w:color w:val="000000" w:themeColor="text1"/>
                <w:sz w:val="24"/>
                <w:szCs w:val="24"/>
              </w:rPr>
              <w:t>Визнати роботу педагогів за критерієм 1.3.2  на достатньому рівні</w:t>
            </w:r>
          </w:p>
        </w:tc>
      </w:tr>
      <w:tr w:rsidR="007866C1" w:rsidRPr="00910F66" w:rsidTr="007866C1">
        <w:trPr>
          <w:trHeight w:val="1130"/>
        </w:trPr>
        <w:tc>
          <w:tcPr>
            <w:tcW w:w="2460" w:type="dxa"/>
            <w:gridSpan w:val="3"/>
            <w:tcBorders>
              <w:right w:val="single" w:sz="4" w:space="0" w:color="000000"/>
            </w:tcBorders>
          </w:tcPr>
          <w:p w:rsidR="005A5377" w:rsidRPr="00910F66" w:rsidRDefault="005A5377" w:rsidP="000C37A2">
            <w:pPr>
              <w:ind w:left="161"/>
              <w:rPr>
                <w:color w:val="000000" w:themeColor="text1"/>
                <w:sz w:val="24"/>
                <w:szCs w:val="24"/>
              </w:rPr>
            </w:pPr>
            <w:r w:rsidRPr="00910F66">
              <w:rPr>
                <w:color w:val="000000" w:themeColor="text1"/>
                <w:sz w:val="24"/>
                <w:szCs w:val="24"/>
              </w:rPr>
              <w:lastRenderedPageBreak/>
              <w:t>1.3.3. Заклад освіти взаємодіє з батьками, іншими законними представниками (далі батьки) осіб з особливими освітніми потребами, фахівцями інклюзивно-ресурсного центру, залучає їх до необхідності підтримки дітей під час здобуття освіти</w:t>
            </w:r>
          </w:p>
        </w:tc>
        <w:tc>
          <w:tcPr>
            <w:tcW w:w="9641" w:type="dxa"/>
            <w:tcBorders>
              <w:left w:val="single" w:sz="4" w:space="0" w:color="000000"/>
              <w:right w:val="single" w:sz="4" w:space="0" w:color="000000"/>
            </w:tcBorders>
          </w:tcPr>
          <w:p w:rsidR="00AC4578" w:rsidRPr="00910F66" w:rsidRDefault="00AC4578" w:rsidP="00F639EB">
            <w:pPr>
              <w:ind w:left="111" w:right="175" w:firstLine="456"/>
              <w:jc w:val="both"/>
              <w:rPr>
                <w:rFonts w:eastAsia="Calibri"/>
                <w:sz w:val="24"/>
                <w:szCs w:val="24"/>
                <w:lang w:eastAsia="uk-UA"/>
              </w:rPr>
            </w:pPr>
            <w:r w:rsidRPr="00910F66">
              <w:rPr>
                <w:sz w:val="24"/>
                <w:szCs w:val="24"/>
              </w:rPr>
              <w:t xml:space="preserve">З  метою забезпечення права дітей з ООП на здобуття базової загальної середньої освіти та/або повної загальної середньої освіти 10 травня 2022 р. було укладено Договір про співпрацю з комунальною установою Інклюзивно-ресурсний центр №1 Сумської міської ради. Завдяки </w:t>
            </w:r>
            <w:r w:rsidRPr="00910F66">
              <w:rPr>
                <w:sz w:val="24"/>
                <w:szCs w:val="24"/>
                <w:lang w:eastAsia="ru-RU"/>
              </w:rPr>
              <w:t xml:space="preserve">  співпраці з  спеціалістами інклюзивно-ресурсного центру у закладі забезпечується кваліфікований супровід дітей з ООП, їх батьків. </w:t>
            </w:r>
            <w:r w:rsidRPr="00910F66">
              <w:rPr>
                <w:sz w:val="24"/>
                <w:szCs w:val="24"/>
              </w:rPr>
              <w:t xml:space="preserve">У 2022/2023 </w:t>
            </w:r>
            <w:proofErr w:type="spellStart"/>
            <w:r w:rsidRPr="00910F66">
              <w:rPr>
                <w:sz w:val="24"/>
                <w:szCs w:val="24"/>
              </w:rPr>
              <w:t>н.р</w:t>
            </w:r>
            <w:proofErr w:type="spellEnd"/>
            <w:r w:rsidRPr="00910F66">
              <w:rPr>
                <w:sz w:val="24"/>
                <w:szCs w:val="24"/>
              </w:rPr>
              <w:t xml:space="preserve">. у закладі </w:t>
            </w:r>
            <w:r w:rsidRPr="00910F66">
              <w:rPr>
                <w:sz w:val="24"/>
                <w:szCs w:val="24"/>
                <w:lang w:eastAsia="ru-RU"/>
              </w:rPr>
              <w:t xml:space="preserve">функціонувало п’ять інклюзивних класів (1-В, 2-Д, 4-В, 5-В, 7-А) для восьми учнів з ООП. </w:t>
            </w:r>
          </w:p>
          <w:p w:rsidR="00AC4578" w:rsidRPr="00910F66" w:rsidRDefault="00AC4578" w:rsidP="00F639EB">
            <w:pPr>
              <w:tabs>
                <w:tab w:val="num" w:pos="284"/>
              </w:tabs>
              <w:ind w:left="111" w:right="175" w:firstLine="456"/>
              <w:contextualSpacing/>
              <w:jc w:val="both"/>
              <w:rPr>
                <w:sz w:val="24"/>
                <w:szCs w:val="24"/>
              </w:rPr>
            </w:pPr>
            <w:r w:rsidRPr="00910F66">
              <w:rPr>
                <w:sz w:val="24"/>
                <w:szCs w:val="24"/>
              </w:rPr>
              <w:t xml:space="preserve">Заклад забезпечено педагогічними кадрами, які володіють методиками роботи з дітьми з ООП, з учнями працюють досвідчені вчителі, асистенти вчителів. Зважаючи на об’єктивні обставини сьогодення, у 2022/2023 </w:t>
            </w:r>
            <w:proofErr w:type="spellStart"/>
            <w:r w:rsidRPr="00910F66">
              <w:rPr>
                <w:sz w:val="24"/>
                <w:szCs w:val="24"/>
              </w:rPr>
              <w:t>н.р</w:t>
            </w:r>
            <w:proofErr w:type="spellEnd"/>
            <w:r w:rsidRPr="00910F66">
              <w:rPr>
                <w:sz w:val="24"/>
                <w:szCs w:val="24"/>
              </w:rPr>
              <w:t>. наявні вакансії педагогів для</w:t>
            </w:r>
            <w:r w:rsidRPr="00910F66">
              <w:rPr>
                <w:sz w:val="24"/>
                <w:szCs w:val="24"/>
                <w:lang w:eastAsia="ru-RU"/>
              </w:rPr>
              <w:t xml:space="preserve"> організації інклюзивного навчання дітей з ООП</w:t>
            </w:r>
            <w:r w:rsidRPr="00910F66">
              <w:rPr>
                <w:sz w:val="24"/>
                <w:szCs w:val="24"/>
              </w:rPr>
              <w:t>: 2 години</w:t>
            </w:r>
            <w:r w:rsidRPr="00910F66">
              <w:rPr>
                <w:sz w:val="24"/>
                <w:szCs w:val="24"/>
                <w:lang w:eastAsia="ru-RU"/>
              </w:rPr>
              <w:t xml:space="preserve"> </w:t>
            </w:r>
            <w:proofErr w:type="spellStart"/>
            <w:r w:rsidRPr="00910F66">
              <w:rPr>
                <w:sz w:val="24"/>
                <w:szCs w:val="24"/>
              </w:rPr>
              <w:t>корекційно-розвиткових</w:t>
            </w:r>
            <w:proofErr w:type="spellEnd"/>
            <w:r w:rsidRPr="00910F66">
              <w:rPr>
                <w:sz w:val="24"/>
                <w:szCs w:val="24"/>
              </w:rPr>
              <w:t xml:space="preserve"> занять </w:t>
            </w:r>
            <w:r w:rsidRPr="00910F66">
              <w:rPr>
                <w:sz w:val="24"/>
                <w:szCs w:val="24"/>
                <w:lang w:eastAsia="ru-RU"/>
              </w:rPr>
              <w:t>сурдопедагога та асистентів учителів у двох класах з інклюзивним навчанням.</w:t>
            </w:r>
          </w:p>
          <w:p w:rsidR="00AC4578" w:rsidRPr="00910F66" w:rsidRDefault="00AC4578" w:rsidP="00F639EB">
            <w:pPr>
              <w:tabs>
                <w:tab w:val="num" w:pos="284"/>
              </w:tabs>
              <w:ind w:left="111" w:right="175" w:firstLine="456"/>
              <w:contextualSpacing/>
              <w:jc w:val="both"/>
              <w:rPr>
                <w:sz w:val="24"/>
                <w:szCs w:val="24"/>
                <w:lang w:eastAsia="ru-RU"/>
              </w:rPr>
            </w:pPr>
            <w:r w:rsidRPr="00910F66">
              <w:rPr>
                <w:sz w:val="24"/>
                <w:szCs w:val="24"/>
              </w:rPr>
              <w:t xml:space="preserve"> У закладі створено </w:t>
            </w:r>
            <w:r w:rsidRPr="00910F66">
              <w:rPr>
                <w:sz w:val="24"/>
                <w:szCs w:val="24"/>
                <w:lang w:eastAsia="uk-UA"/>
              </w:rPr>
              <w:t xml:space="preserve">ресурсну кімнату для забезпечення оптимальних умов організації освітнього та реабілітаційного процесів для учнів з ООП. </w:t>
            </w:r>
            <w:r w:rsidRPr="00910F66">
              <w:rPr>
                <w:sz w:val="24"/>
                <w:szCs w:val="24"/>
              </w:rPr>
              <w:t xml:space="preserve">У 2021році на </w:t>
            </w:r>
            <w:r w:rsidRPr="00910F66">
              <w:rPr>
                <w:rFonts w:eastAsia="Calibri"/>
                <w:sz w:val="24"/>
                <w:szCs w:val="24"/>
              </w:rPr>
              <w:t>придбання спеціальних засобів, що дають змогу дітям опанувати навчальну програму</w:t>
            </w:r>
            <w:r w:rsidRPr="00910F66">
              <w:rPr>
                <w:sz w:val="24"/>
                <w:szCs w:val="24"/>
              </w:rPr>
              <w:t xml:space="preserve"> та проведення </w:t>
            </w:r>
            <w:proofErr w:type="spellStart"/>
            <w:r w:rsidRPr="00910F66">
              <w:rPr>
                <w:sz w:val="24"/>
                <w:szCs w:val="24"/>
              </w:rPr>
              <w:t>корекційно-розвиткових</w:t>
            </w:r>
            <w:proofErr w:type="spellEnd"/>
            <w:r w:rsidRPr="00910F66">
              <w:rPr>
                <w:sz w:val="24"/>
                <w:szCs w:val="24"/>
              </w:rPr>
              <w:t xml:space="preserve"> занять було витрачено 26 580 грн. </w:t>
            </w:r>
            <w:r w:rsidRPr="00910F66">
              <w:rPr>
                <w:bCs/>
                <w:spacing w:val="-7"/>
                <w:sz w:val="24"/>
                <w:szCs w:val="24"/>
              </w:rPr>
              <w:t>субвенції з державного бюджету</w:t>
            </w:r>
            <w:r w:rsidRPr="00910F66">
              <w:rPr>
                <w:sz w:val="24"/>
                <w:szCs w:val="24"/>
              </w:rPr>
              <w:t xml:space="preserve">. У 2022 р коштів виділено не було. </w:t>
            </w:r>
          </w:p>
          <w:p w:rsidR="00AC4578" w:rsidRPr="00910F66" w:rsidRDefault="00AC4578" w:rsidP="00F639EB">
            <w:pPr>
              <w:ind w:left="111" w:right="175" w:firstLine="456"/>
              <w:jc w:val="both"/>
              <w:rPr>
                <w:sz w:val="24"/>
                <w:szCs w:val="24"/>
                <w:lang w:eastAsia="uk-UA"/>
              </w:rPr>
            </w:pPr>
            <w:r w:rsidRPr="00910F66">
              <w:rPr>
                <w:sz w:val="24"/>
                <w:szCs w:val="24"/>
                <w:lang w:eastAsia="uk-UA"/>
              </w:rPr>
              <w:t xml:space="preserve">Ресурсна кімната - це спеціально організований  освітній простір,  який дає змогу дітям з ООП реалізувати своє право на освіту, максимально розкрити освітній і особистісний потенціал, подолати бар’єри соціалізації, займатися з вчителем - дефектологом, вчителем - логопедом, практичним психологом, вчителем - </w:t>
            </w:r>
            <w:proofErr w:type="spellStart"/>
            <w:r w:rsidRPr="00910F66">
              <w:rPr>
                <w:sz w:val="24"/>
                <w:szCs w:val="24"/>
                <w:lang w:eastAsia="uk-UA"/>
              </w:rPr>
              <w:t>реабілітологом</w:t>
            </w:r>
            <w:proofErr w:type="spellEnd"/>
            <w:r w:rsidRPr="00910F66">
              <w:rPr>
                <w:sz w:val="24"/>
                <w:szCs w:val="24"/>
                <w:lang w:eastAsia="uk-UA"/>
              </w:rPr>
              <w:t>, іншими фахівцями.</w:t>
            </w:r>
          </w:p>
          <w:p w:rsidR="00AC4578" w:rsidRPr="00910F66" w:rsidRDefault="00AC4578" w:rsidP="00F639EB">
            <w:pPr>
              <w:ind w:left="111" w:right="175" w:firstLine="456"/>
              <w:jc w:val="both"/>
              <w:rPr>
                <w:sz w:val="24"/>
                <w:szCs w:val="24"/>
              </w:rPr>
            </w:pPr>
            <w:r w:rsidRPr="00910F66">
              <w:rPr>
                <w:sz w:val="24"/>
                <w:szCs w:val="24"/>
              </w:rPr>
              <w:t xml:space="preserve">    З метою вдосконалення освітнього середовища для дітей з ООП ми ставимо перед собою задачу - придбання сухого басейну, який ідеально підходить для розвитку тактильних відчуттів, зняття напруги і тренування всіх груп м'язів.</w:t>
            </w:r>
          </w:p>
          <w:p w:rsidR="005A5377" w:rsidRPr="00910F66" w:rsidRDefault="0024185C" w:rsidP="00F639EB">
            <w:pPr>
              <w:ind w:left="111" w:right="175" w:firstLine="456"/>
              <w:jc w:val="both"/>
              <w:textAlignment w:val="baseline"/>
              <w:rPr>
                <w:sz w:val="24"/>
                <w:szCs w:val="24"/>
              </w:rPr>
            </w:pPr>
            <w:r w:rsidRPr="00910F66">
              <w:rPr>
                <w:noProof/>
                <w:sz w:val="24"/>
                <w:szCs w:val="24"/>
              </w:rPr>
              <w:t xml:space="preserve">. </w:t>
            </w:r>
          </w:p>
        </w:tc>
        <w:tc>
          <w:tcPr>
            <w:tcW w:w="2944" w:type="dxa"/>
            <w:gridSpan w:val="2"/>
            <w:tcBorders>
              <w:left w:val="single" w:sz="4" w:space="0" w:color="000000"/>
            </w:tcBorders>
          </w:tcPr>
          <w:p w:rsidR="0024185C" w:rsidRPr="00910F66" w:rsidRDefault="0024185C" w:rsidP="00C85038">
            <w:pPr>
              <w:ind w:left="103"/>
              <w:rPr>
                <w:sz w:val="24"/>
                <w:szCs w:val="24"/>
              </w:rPr>
            </w:pPr>
            <w:r w:rsidRPr="00910F66">
              <w:rPr>
                <w:sz w:val="24"/>
                <w:szCs w:val="24"/>
              </w:rPr>
              <w:t xml:space="preserve">1.Організувати творчу групу з питання методичної допомоги педагогічним працівникам щодо особливостей організації психолого-педагогічних та </w:t>
            </w:r>
            <w:proofErr w:type="spellStart"/>
            <w:r w:rsidRPr="00910F66">
              <w:rPr>
                <w:sz w:val="24"/>
                <w:szCs w:val="24"/>
              </w:rPr>
              <w:t>корекційно-розвиткових</w:t>
            </w:r>
            <w:proofErr w:type="spellEnd"/>
            <w:r w:rsidRPr="00910F66">
              <w:rPr>
                <w:sz w:val="24"/>
                <w:szCs w:val="24"/>
              </w:rPr>
              <w:t xml:space="preserve"> послуг. </w:t>
            </w:r>
          </w:p>
          <w:p w:rsidR="005A5377" w:rsidRPr="00910F66" w:rsidRDefault="005A5377" w:rsidP="005A5377">
            <w:pPr>
              <w:ind w:left="170" w:right="170"/>
              <w:jc w:val="both"/>
              <w:rPr>
                <w:sz w:val="24"/>
                <w:szCs w:val="24"/>
              </w:rPr>
            </w:pPr>
          </w:p>
        </w:tc>
      </w:tr>
      <w:tr w:rsidR="007866C1" w:rsidRPr="00910F66" w:rsidTr="00A04978">
        <w:trPr>
          <w:trHeight w:val="562"/>
        </w:trPr>
        <w:tc>
          <w:tcPr>
            <w:tcW w:w="15045" w:type="dxa"/>
            <w:gridSpan w:val="6"/>
          </w:tcPr>
          <w:p w:rsidR="005A5377" w:rsidRPr="00910F66" w:rsidRDefault="005A5377" w:rsidP="005A5377">
            <w:pPr>
              <w:ind w:left="170" w:right="170"/>
              <w:jc w:val="center"/>
              <w:rPr>
                <w:sz w:val="24"/>
                <w:szCs w:val="24"/>
              </w:rPr>
            </w:pPr>
            <w:r w:rsidRPr="00910F66">
              <w:rPr>
                <w:b/>
                <w:sz w:val="24"/>
                <w:szCs w:val="24"/>
              </w:rPr>
              <w:t>Визнати роботу педагогів за критерієм 1.3.3  на достатньому рівні</w:t>
            </w:r>
          </w:p>
        </w:tc>
      </w:tr>
      <w:tr w:rsidR="007866C1" w:rsidRPr="00910F66" w:rsidTr="007866C1">
        <w:trPr>
          <w:trHeight w:val="1130"/>
        </w:trPr>
        <w:tc>
          <w:tcPr>
            <w:tcW w:w="2460" w:type="dxa"/>
            <w:gridSpan w:val="3"/>
            <w:tcBorders>
              <w:right w:val="single" w:sz="4" w:space="0" w:color="000000"/>
            </w:tcBorders>
          </w:tcPr>
          <w:p w:rsidR="005A5377" w:rsidRPr="00910F66" w:rsidRDefault="005A5377" w:rsidP="000C37A2">
            <w:pPr>
              <w:ind w:left="161"/>
              <w:rPr>
                <w:color w:val="000000" w:themeColor="text1"/>
                <w:sz w:val="24"/>
                <w:szCs w:val="24"/>
              </w:rPr>
            </w:pPr>
            <w:r w:rsidRPr="00910F66">
              <w:rPr>
                <w:color w:val="000000" w:themeColor="text1"/>
                <w:sz w:val="24"/>
                <w:szCs w:val="24"/>
              </w:rPr>
              <w:t xml:space="preserve">1.3.4. освітнє середовище мотивує учнів до оволодіння ключовими </w:t>
            </w:r>
            <w:proofErr w:type="spellStart"/>
            <w:r w:rsidRPr="00910F66">
              <w:rPr>
                <w:color w:val="000000" w:themeColor="text1"/>
                <w:sz w:val="24"/>
                <w:szCs w:val="24"/>
              </w:rPr>
              <w:t>компетентностями</w:t>
            </w:r>
            <w:proofErr w:type="spellEnd"/>
            <w:r w:rsidRPr="00910F66">
              <w:rPr>
                <w:color w:val="000000" w:themeColor="text1"/>
                <w:sz w:val="24"/>
                <w:szCs w:val="24"/>
              </w:rPr>
              <w:t xml:space="preserve"> та наскрізними уміннями, ведення здорового способу життя</w:t>
            </w:r>
          </w:p>
        </w:tc>
        <w:tc>
          <w:tcPr>
            <w:tcW w:w="9641" w:type="dxa"/>
            <w:tcBorders>
              <w:left w:val="single" w:sz="4" w:space="0" w:color="000000"/>
              <w:right w:val="single" w:sz="4" w:space="0" w:color="000000"/>
            </w:tcBorders>
          </w:tcPr>
          <w:p w:rsidR="005A5377" w:rsidRPr="00910F66" w:rsidRDefault="00815EDD" w:rsidP="00606E95">
            <w:pPr>
              <w:ind w:left="252" w:right="317"/>
              <w:jc w:val="both"/>
              <w:rPr>
                <w:sz w:val="24"/>
                <w:szCs w:val="24"/>
              </w:rPr>
            </w:pPr>
            <w:r w:rsidRPr="00910F66">
              <w:rPr>
                <w:sz w:val="24"/>
                <w:szCs w:val="24"/>
              </w:rPr>
              <w:t xml:space="preserve"> Для освітнього процесу закладу характерне наскрізне включення тем про здорове харчування , користь фізичної активності, спорту, правил екологічної поведінки.  Педагоги закладу спрямовують діяльність із тематики формування навичок здорового способу життя, інтеграції </w:t>
            </w:r>
            <w:proofErr w:type="spellStart"/>
            <w:r w:rsidRPr="00910F66">
              <w:rPr>
                <w:sz w:val="24"/>
                <w:szCs w:val="24"/>
              </w:rPr>
              <w:t>здоров’язбережувальної</w:t>
            </w:r>
            <w:proofErr w:type="spellEnd"/>
            <w:r w:rsidRPr="00910F66">
              <w:rPr>
                <w:sz w:val="24"/>
                <w:szCs w:val="24"/>
              </w:rPr>
              <w:t xml:space="preserve"> та екологічної компетентності до викладання всіх предметів навчального плану</w:t>
            </w:r>
            <w:r w:rsidR="00D20B8D" w:rsidRPr="00910F66">
              <w:rPr>
                <w:sz w:val="24"/>
                <w:szCs w:val="24"/>
              </w:rPr>
              <w:t>.</w:t>
            </w:r>
          </w:p>
          <w:p w:rsidR="00D20B8D" w:rsidRPr="00910F66" w:rsidRDefault="00D20B8D" w:rsidP="00606E95">
            <w:pPr>
              <w:ind w:left="252" w:right="317" w:firstLine="567"/>
              <w:jc w:val="both"/>
              <w:rPr>
                <w:sz w:val="24"/>
                <w:szCs w:val="24"/>
                <w:lang w:eastAsia="ru-RU"/>
              </w:rPr>
            </w:pPr>
            <w:r w:rsidRPr="00910F66">
              <w:rPr>
                <w:sz w:val="24"/>
                <w:szCs w:val="24"/>
              </w:rPr>
              <w:tab/>
            </w:r>
            <w:r w:rsidRPr="00910F66">
              <w:rPr>
                <w:sz w:val="24"/>
                <w:szCs w:val="24"/>
                <w:lang w:eastAsia="ru-RU"/>
              </w:rPr>
              <w:t xml:space="preserve">З метою надання підліткам об’єктивних сучасних знань щодо формування відповідального ставлення до власного здоров’я та усвідомлення його цінності, значущості, а також формування навичок здорового способу життя в термін з 31.10.2022 р. по 11.11.2022 р. відбулася декада пропаганди здорового способу життя, </w:t>
            </w:r>
            <w:r w:rsidRPr="00910F66">
              <w:rPr>
                <w:sz w:val="24"/>
                <w:szCs w:val="24"/>
                <w:lang w:eastAsia="ru-RU"/>
              </w:rPr>
              <w:lastRenderedPageBreak/>
              <w:t xml:space="preserve">протягом якого класними керівниками проведено години спілкування «Про здоров’я треба знати, про здоров’я треба дбати» (1-4 класи) та «Керуй своїм життям» (5-11 класи). Згідно плану учні 2-х класів мали змогу відвідати віртуальний кінозал «Правила особистої безпеки»,  серед учнів 5-х класів розповсюджено інтерактивну </w:t>
            </w:r>
            <w:proofErr w:type="spellStart"/>
            <w:r w:rsidRPr="00910F66">
              <w:rPr>
                <w:sz w:val="24"/>
                <w:szCs w:val="24"/>
                <w:lang w:eastAsia="ru-RU"/>
              </w:rPr>
              <w:t>онлайн</w:t>
            </w:r>
            <w:proofErr w:type="spellEnd"/>
            <w:r w:rsidRPr="00910F66">
              <w:rPr>
                <w:sz w:val="24"/>
                <w:szCs w:val="24"/>
                <w:lang w:eastAsia="ru-RU"/>
              </w:rPr>
              <w:t xml:space="preserve"> листівку «Крок за кроком до здоров’я», для 9-11 класів проведено </w:t>
            </w:r>
            <w:proofErr w:type="spellStart"/>
            <w:r w:rsidRPr="00910F66">
              <w:rPr>
                <w:sz w:val="24"/>
                <w:szCs w:val="24"/>
                <w:lang w:eastAsia="ru-RU"/>
              </w:rPr>
              <w:t>онлайн-зустріч</w:t>
            </w:r>
            <w:proofErr w:type="spellEnd"/>
            <w:r w:rsidRPr="00910F66">
              <w:rPr>
                <w:sz w:val="24"/>
                <w:szCs w:val="24"/>
                <w:lang w:eastAsia="ru-RU"/>
              </w:rPr>
              <w:t xml:space="preserve"> зі студентами Сумського медичного університету «Негативний вплив алкоголю, наркотиків і куріння на здоров’я молоді» (відповідальні працівники психологічної служби Головач І.А., Шкут О.С.). Учням закладу разом із батьками створено </w:t>
            </w:r>
            <w:proofErr w:type="spellStart"/>
            <w:r w:rsidRPr="00910F66">
              <w:rPr>
                <w:sz w:val="24"/>
                <w:szCs w:val="24"/>
                <w:lang w:eastAsia="ru-RU"/>
              </w:rPr>
              <w:t>онлайн</w:t>
            </w:r>
            <w:proofErr w:type="spellEnd"/>
            <w:r w:rsidRPr="00910F66">
              <w:rPr>
                <w:sz w:val="24"/>
                <w:szCs w:val="24"/>
                <w:lang w:eastAsia="ru-RU"/>
              </w:rPr>
              <w:t xml:space="preserve"> каталог страв «Родинний корисний рецепт». Протягом декади приділялась увага і руховій активності учнів. Учителями фізичної культури проведено фізкультурно-оздоровчий захід «Активно рухатися потрібно: доведено наукою», гру «Фізична культура у повсякденні» (4 класи), естафета «Малі олімпійські ігри» (5 класи), </w:t>
            </w:r>
            <w:proofErr w:type="spellStart"/>
            <w:r w:rsidRPr="00910F66">
              <w:rPr>
                <w:sz w:val="24"/>
                <w:szCs w:val="24"/>
                <w:lang w:eastAsia="ru-RU"/>
              </w:rPr>
              <w:t>флешмоб</w:t>
            </w:r>
            <w:proofErr w:type="spellEnd"/>
            <w:r w:rsidRPr="00910F66">
              <w:rPr>
                <w:sz w:val="24"/>
                <w:szCs w:val="24"/>
                <w:lang w:eastAsia="ru-RU"/>
              </w:rPr>
              <w:t xml:space="preserve"> «Спорт заради майбутнього» у рамках проекту «Здоров’я заради майбутнього» (5-6 класи), </w:t>
            </w:r>
            <w:proofErr w:type="spellStart"/>
            <w:r w:rsidRPr="00910F66">
              <w:rPr>
                <w:sz w:val="24"/>
                <w:szCs w:val="24"/>
                <w:lang w:eastAsia="ru-RU"/>
              </w:rPr>
              <w:t>челендж</w:t>
            </w:r>
            <w:proofErr w:type="spellEnd"/>
            <w:r w:rsidRPr="00910F66">
              <w:rPr>
                <w:sz w:val="24"/>
                <w:szCs w:val="24"/>
                <w:lang w:eastAsia="ru-RU"/>
              </w:rPr>
              <w:t xml:space="preserve"> «Повторюй за чемпіоном» (10-11 класи).</w:t>
            </w:r>
          </w:p>
          <w:p w:rsidR="00D20B8D" w:rsidRPr="00910F66" w:rsidRDefault="00D20B8D" w:rsidP="00D20B8D">
            <w:pPr>
              <w:ind w:firstLine="567"/>
              <w:jc w:val="both"/>
              <w:rPr>
                <w:sz w:val="24"/>
                <w:szCs w:val="24"/>
              </w:rPr>
            </w:pPr>
          </w:p>
        </w:tc>
        <w:tc>
          <w:tcPr>
            <w:tcW w:w="2944" w:type="dxa"/>
            <w:gridSpan w:val="2"/>
            <w:tcBorders>
              <w:left w:val="single" w:sz="4" w:space="0" w:color="000000"/>
            </w:tcBorders>
          </w:tcPr>
          <w:p w:rsidR="00C03F9F" w:rsidRPr="00910F66" w:rsidRDefault="00C03F9F" w:rsidP="00C85038">
            <w:pPr>
              <w:ind w:left="103"/>
              <w:rPr>
                <w:sz w:val="24"/>
                <w:szCs w:val="24"/>
              </w:rPr>
            </w:pPr>
            <w:r w:rsidRPr="00910F66">
              <w:rPr>
                <w:sz w:val="24"/>
                <w:szCs w:val="24"/>
              </w:rPr>
              <w:lastRenderedPageBreak/>
              <w:t xml:space="preserve">1.Запланувати заходи «розумного використання» (збір макулатури, сортування сміття, зменшення використання поліетилену, економне ставлення до витрачання води, електроенергії) </w:t>
            </w:r>
          </w:p>
          <w:p w:rsidR="00D20B8D" w:rsidRPr="00910F66" w:rsidRDefault="00D20B8D" w:rsidP="005A5377">
            <w:pPr>
              <w:ind w:left="170" w:right="170"/>
              <w:jc w:val="both"/>
              <w:rPr>
                <w:sz w:val="24"/>
                <w:szCs w:val="24"/>
                <w:lang w:eastAsia="ru-RU"/>
              </w:rPr>
            </w:pPr>
            <w:r w:rsidRPr="00910F66">
              <w:rPr>
                <w:sz w:val="24"/>
                <w:szCs w:val="24"/>
                <w:lang w:eastAsia="ru-RU"/>
              </w:rPr>
              <w:t xml:space="preserve">формування </w:t>
            </w:r>
          </w:p>
          <w:p w:rsidR="005A5377" w:rsidRPr="00910F66" w:rsidRDefault="00D20B8D" w:rsidP="005A5377">
            <w:pPr>
              <w:ind w:left="170" w:right="170"/>
              <w:jc w:val="both"/>
              <w:rPr>
                <w:sz w:val="24"/>
                <w:szCs w:val="24"/>
              </w:rPr>
            </w:pPr>
            <w:r w:rsidRPr="00910F66">
              <w:rPr>
                <w:sz w:val="24"/>
                <w:szCs w:val="24"/>
                <w:lang w:eastAsia="ru-RU"/>
              </w:rPr>
              <w:lastRenderedPageBreak/>
              <w:t>2.</w:t>
            </w:r>
            <w:r w:rsidRPr="00910F66">
              <w:rPr>
                <w:sz w:val="24"/>
                <w:szCs w:val="24"/>
              </w:rPr>
              <w:t xml:space="preserve"> Запланувати заходи</w:t>
            </w:r>
            <w:r w:rsidRPr="00910F66">
              <w:rPr>
                <w:sz w:val="24"/>
                <w:szCs w:val="24"/>
                <w:lang w:eastAsia="ru-RU"/>
              </w:rPr>
              <w:t xml:space="preserve"> щодо формування навичок здорового способу життя.</w:t>
            </w:r>
          </w:p>
        </w:tc>
      </w:tr>
      <w:tr w:rsidR="007866C1" w:rsidRPr="00910F66" w:rsidTr="00525EDA">
        <w:trPr>
          <w:trHeight w:val="238"/>
        </w:trPr>
        <w:tc>
          <w:tcPr>
            <w:tcW w:w="15045" w:type="dxa"/>
            <w:gridSpan w:val="6"/>
          </w:tcPr>
          <w:p w:rsidR="005A5377" w:rsidRPr="00910F66" w:rsidRDefault="005A5377" w:rsidP="005A5377">
            <w:pPr>
              <w:ind w:left="170" w:right="170"/>
              <w:jc w:val="center"/>
              <w:rPr>
                <w:sz w:val="24"/>
                <w:szCs w:val="24"/>
              </w:rPr>
            </w:pPr>
            <w:r w:rsidRPr="00910F66">
              <w:rPr>
                <w:b/>
                <w:sz w:val="24"/>
                <w:szCs w:val="24"/>
              </w:rPr>
              <w:lastRenderedPageBreak/>
              <w:t>Визнати роботу педагогів за критерієм 1.3.4  на достатньому рівні</w:t>
            </w:r>
          </w:p>
        </w:tc>
      </w:tr>
      <w:tr w:rsidR="007866C1" w:rsidRPr="00910F66" w:rsidTr="007866C1">
        <w:trPr>
          <w:trHeight w:val="1130"/>
        </w:trPr>
        <w:tc>
          <w:tcPr>
            <w:tcW w:w="2460" w:type="dxa"/>
            <w:gridSpan w:val="3"/>
            <w:tcBorders>
              <w:right w:val="single" w:sz="4" w:space="0" w:color="000000"/>
            </w:tcBorders>
          </w:tcPr>
          <w:p w:rsidR="005A5377" w:rsidRPr="00910F66" w:rsidRDefault="005A5377" w:rsidP="000C37A2">
            <w:pPr>
              <w:ind w:left="161"/>
              <w:rPr>
                <w:color w:val="000000" w:themeColor="text1"/>
                <w:sz w:val="24"/>
                <w:szCs w:val="24"/>
              </w:rPr>
            </w:pPr>
            <w:r w:rsidRPr="00910F66">
              <w:rPr>
                <w:color w:val="000000" w:themeColor="text1"/>
                <w:sz w:val="24"/>
                <w:szCs w:val="24"/>
              </w:rPr>
              <w:t>1.3.5. у закладі освіти створено простір інформаційної взаємодії та соціально-культурної комунікації освітнього процесу (бібліотека, інклюзивно-ресурсний центр)</w:t>
            </w:r>
          </w:p>
        </w:tc>
        <w:tc>
          <w:tcPr>
            <w:tcW w:w="9641" w:type="dxa"/>
            <w:tcBorders>
              <w:left w:val="single" w:sz="4" w:space="0" w:color="000000"/>
              <w:right w:val="single" w:sz="4" w:space="0" w:color="000000"/>
            </w:tcBorders>
          </w:tcPr>
          <w:p w:rsidR="005A5377" w:rsidRPr="00910F66" w:rsidRDefault="005A5377" w:rsidP="000C37A2">
            <w:pPr>
              <w:tabs>
                <w:tab w:val="left" w:pos="1701"/>
                <w:tab w:val="left" w:pos="1985"/>
              </w:tabs>
              <w:autoSpaceDE w:val="0"/>
              <w:autoSpaceDN w:val="0"/>
              <w:adjustRightInd w:val="0"/>
              <w:ind w:left="111" w:right="180" w:firstLine="708"/>
              <w:jc w:val="both"/>
              <w:rPr>
                <w:bCs/>
                <w:sz w:val="24"/>
                <w:szCs w:val="24"/>
              </w:rPr>
            </w:pPr>
            <w:r w:rsidRPr="00910F66">
              <w:rPr>
                <w:sz w:val="24"/>
                <w:szCs w:val="24"/>
                <w:lang w:eastAsia="ru-RU"/>
              </w:rPr>
              <w:t xml:space="preserve">Бібліотека закладу не  просто місце доступу до інформації, пункт видачі підручників,наразі це сучасний бібліотечно-інформаційний центр, який поєднує в собі інформаційну, освітню, розвиваючу, культурну, виховну, </w:t>
            </w:r>
            <w:proofErr w:type="spellStart"/>
            <w:r w:rsidRPr="00910F66">
              <w:rPr>
                <w:sz w:val="24"/>
                <w:szCs w:val="24"/>
                <w:lang w:eastAsia="ru-RU"/>
              </w:rPr>
              <w:t>дозвіллєву</w:t>
            </w:r>
            <w:proofErr w:type="spellEnd"/>
            <w:r w:rsidRPr="00910F66">
              <w:rPr>
                <w:sz w:val="24"/>
                <w:szCs w:val="24"/>
                <w:lang w:eastAsia="ru-RU"/>
              </w:rPr>
              <w:t xml:space="preserve"> функції. </w:t>
            </w:r>
            <w:r w:rsidRPr="00910F66">
              <w:rPr>
                <w:bCs/>
                <w:sz w:val="24"/>
                <w:szCs w:val="24"/>
              </w:rPr>
              <w:t xml:space="preserve">Бібліотека має комп’ютер, принтер,  доступ до мережі Інтернет.  </w:t>
            </w:r>
            <w:proofErr w:type="spellStart"/>
            <w:r w:rsidRPr="00910F66">
              <w:rPr>
                <w:bCs/>
                <w:sz w:val="24"/>
                <w:szCs w:val="24"/>
              </w:rPr>
              <w:t>Облаштовано</w:t>
            </w:r>
            <w:proofErr w:type="spellEnd"/>
            <w:r w:rsidRPr="00910F66">
              <w:rPr>
                <w:bCs/>
                <w:sz w:val="24"/>
                <w:szCs w:val="24"/>
              </w:rPr>
              <w:t xml:space="preserve"> зону для роботи з літературою та власними </w:t>
            </w:r>
            <w:proofErr w:type="spellStart"/>
            <w:r w:rsidRPr="00910F66">
              <w:rPr>
                <w:bCs/>
                <w:sz w:val="24"/>
                <w:szCs w:val="24"/>
              </w:rPr>
              <w:t>гаджетами</w:t>
            </w:r>
            <w:proofErr w:type="spellEnd"/>
            <w:r w:rsidRPr="00910F66">
              <w:rPr>
                <w:bCs/>
                <w:sz w:val="24"/>
                <w:szCs w:val="24"/>
              </w:rPr>
              <w:t xml:space="preserve"> здобувачів освіти. У плані роботи бібліотеки передбачені бібліотечні уроки та залучення ресурсів бібліотеки для проведення загальношкільних заходів.</w:t>
            </w:r>
          </w:p>
          <w:p w:rsidR="005A5377" w:rsidRPr="00910F66" w:rsidRDefault="005A5377" w:rsidP="00E2105C">
            <w:pPr>
              <w:ind w:left="111" w:right="180" w:firstLine="567"/>
              <w:jc w:val="both"/>
              <w:rPr>
                <w:sz w:val="24"/>
                <w:szCs w:val="24"/>
                <w:lang w:eastAsia="ru-RU"/>
              </w:rPr>
            </w:pPr>
            <w:r w:rsidRPr="00910F66">
              <w:rPr>
                <w:rFonts w:eastAsia="Calibri"/>
                <w:sz w:val="24"/>
                <w:szCs w:val="24"/>
                <w:lang w:eastAsia="ru-RU"/>
              </w:rPr>
              <w:t xml:space="preserve">Протягом навчального року на базі бібліотеки проведенні заходи у рамках тематичних місячників та предметних тижнів, які проводили педагоги закладу. </w:t>
            </w:r>
          </w:p>
          <w:p w:rsidR="005A5377" w:rsidRPr="00910F66" w:rsidRDefault="005A5377" w:rsidP="00525EDA">
            <w:pPr>
              <w:ind w:left="111" w:right="180"/>
              <w:jc w:val="both"/>
              <w:rPr>
                <w:sz w:val="24"/>
                <w:szCs w:val="24"/>
                <w:lang w:eastAsia="ru-RU"/>
              </w:rPr>
            </w:pPr>
            <w:r w:rsidRPr="00910F66">
              <w:rPr>
                <w:bCs/>
                <w:sz w:val="24"/>
                <w:szCs w:val="24"/>
              </w:rPr>
              <w:t xml:space="preserve">  </w:t>
            </w:r>
            <w:r w:rsidR="00E2105C" w:rsidRPr="00910F66">
              <w:rPr>
                <w:bCs/>
                <w:sz w:val="24"/>
                <w:szCs w:val="24"/>
              </w:rPr>
              <w:t xml:space="preserve">     </w:t>
            </w:r>
            <w:r w:rsidRPr="00910F66">
              <w:rPr>
                <w:bCs/>
                <w:sz w:val="24"/>
                <w:szCs w:val="24"/>
              </w:rPr>
              <w:t xml:space="preserve"> </w:t>
            </w:r>
            <w:r w:rsidRPr="00910F66">
              <w:rPr>
                <w:sz w:val="24"/>
                <w:szCs w:val="24"/>
                <w:lang w:eastAsia="ru-RU"/>
              </w:rPr>
              <w:t>Уся діяльність бібліотеки протягом навчального року своєчасно висвітлювалася на веб-сайті закладу освіти. Також, завдяки сайту учні мали змогу прочитати програмові твори сучасних українських та зарубіжних авторів, книжки яких відсутні в бібліотечному фонді.</w:t>
            </w:r>
          </w:p>
        </w:tc>
        <w:tc>
          <w:tcPr>
            <w:tcW w:w="2944" w:type="dxa"/>
            <w:gridSpan w:val="2"/>
            <w:tcBorders>
              <w:left w:val="single" w:sz="4" w:space="0" w:color="000000"/>
            </w:tcBorders>
          </w:tcPr>
          <w:p w:rsidR="00C03F9F" w:rsidRPr="00910F66" w:rsidRDefault="00C03F9F" w:rsidP="000C37A2">
            <w:pPr>
              <w:ind w:left="103" w:right="130"/>
              <w:rPr>
                <w:sz w:val="24"/>
                <w:szCs w:val="24"/>
              </w:rPr>
            </w:pPr>
            <w:r w:rsidRPr="00910F66">
              <w:rPr>
                <w:sz w:val="24"/>
                <w:szCs w:val="24"/>
              </w:rPr>
              <w:t xml:space="preserve">1.Створити відділ електронних освітніх ресурсів, створених </w:t>
            </w:r>
            <w:proofErr w:type="spellStart"/>
            <w:r w:rsidRPr="00910F66">
              <w:rPr>
                <w:sz w:val="24"/>
                <w:szCs w:val="24"/>
              </w:rPr>
              <w:t>педпрацівниками</w:t>
            </w:r>
            <w:proofErr w:type="spellEnd"/>
            <w:r w:rsidRPr="00910F66">
              <w:rPr>
                <w:sz w:val="24"/>
                <w:szCs w:val="24"/>
              </w:rPr>
              <w:t xml:space="preserve"> для користування.</w:t>
            </w:r>
          </w:p>
          <w:p w:rsidR="00C03F9F" w:rsidRPr="00910F66" w:rsidRDefault="00C03F9F" w:rsidP="000C37A2">
            <w:pPr>
              <w:ind w:left="103" w:right="130"/>
              <w:rPr>
                <w:sz w:val="24"/>
                <w:szCs w:val="24"/>
              </w:rPr>
            </w:pPr>
            <w:r w:rsidRPr="00910F66">
              <w:rPr>
                <w:sz w:val="24"/>
                <w:szCs w:val="24"/>
              </w:rPr>
              <w:t>2.</w:t>
            </w:r>
            <w:r w:rsidR="00D70493" w:rsidRPr="00910F66">
              <w:rPr>
                <w:sz w:val="24"/>
                <w:szCs w:val="24"/>
              </w:rPr>
              <w:t>Спланувати заходи , кошторисні витрати щодо переструктурування простору приміщення бібліотеки</w:t>
            </w:r>
          </w:p>
          <w:p w:rsidR="005A5377" w:rsidRPr="00910F66" w:rsidRDefault="005A5377" w:rsidP="005A5377">
            <w:pPr>
              <w:ind w:left="170" w:right="170"/>
              <w:jc w:val="both"/>
              <w:rPr>
                <w:sz w:val="24"/>
                <w:szCs w:val="24"/>
              </w:rPr>
            </w:pPr>
          </w:p>
        </w:tc>
      </w:tr>
      <w:tr w:rsidR="005A5377" w:rsidRPr="00910F66" w:rsidTr="00A04978">
        <w:trPr>
          <w:trHeight w:val="859"/>
        </w:trPr>
        <w:tc>
          <w:tcPr>
            <w:tcW w:w="15045" w:type="dxa"/>
            <w:gridSpan w:val="6"/>
          </w:tcPr>
          <w:p w:rsidR="005A5377" w:rsidRPr="00910F66" w:rsidRDefault="005A5377" w:rsidP="005A5377">
            <w:pPr>
              <w:ind w:left="170" w:right="170"/>
              <w:jc w:val="center"/>
              <w:rPr>
                <w:b/>
                <w:color w:val="000000" w:themeColor="text1"/>
                <w:sz w:val="24"/>
                <w:szCs w:val="24"/>
              </w:rPr>
            </w:pPr>
          </w:p>
          <w:p w:rsidR="005A5377" w:rsidRPr="00910F66" w:rsidRDefault="005A5377" w:rsidP="005A5377">
            <w:pPr>
              <w:ind w:left="170" w:right="170"/>
              <w:jc w:val="center"/>
              <w:rPr>
                <w:b/>
                <w:color w:val="000000" w:themeColor="text1"/>
                <w:sz w:val="24"/>
                <w:szCs w:val="24"/>
              </w:rPr>
            </w:pPr>
            <w:r w:rsidRPr="00910F66">
              <w:rPr>
                <w:b/>
                <w:color w:val="000000" w:themeColor="text1"/>
                <w:sz w:val="24"/>
                <w:szCs w:val="24"/>
              </w:rPr>
              <w:t>Визнати роботу педагогів за критерієм 1.3.5  на достатньому рівні</w:t>
            </w:r>
          </w:p>
        </w:tc>
      </w:tr>
      <w:tr w:rsidR="005A5377" w:rsidRPr="00910F66" w:rsidTr="007866C1">
        <w:trPr>
          <w:trHeight w:val="1130"/>
        </w:trPr>
        <w:tc>
          <w:tcPr>
            <w:tcW w:w="15045" w:type="dxa"/>
            <w:gridSpan w:val="6"/>
          </w:tcPr>
          <w:p w:rsidR="005A5377" w:rsidRPr="00910F66" w:rsidRDefault="005A5377" w:rsidP="005A5377">
            <w:pPr>
              <w:jc w:val="center"/>
              <w:rPr>
                <w:b/>
                <w:i/>
                <w:color w:val="000000" w:themeColor="text1"/>
                <w:sz w:val="24"/>
                <w:szCs w:val="24"/>
              </w:rPr>
            </w:pPr>
            <w:r w:rsidRPr="00910F66">
              <w:rPr>
                <w:b/>
                <w:i/>
                <w:color w:val="000000" w:themeColor="text1"/>
                <w:sz w:val="24"/>
                <w:szCs w:val="24"/>
              </w:rPr>
              <w:t>Оцінити педагогічну діяльність за вимогою/правилом 1.3</w:t>
            </w:r>
          </w:p>
          <w:p w:rsidR="005A5377" w:rsidRPr="00910F66" w:rsidRDefault="005A5377" w:rsidP="005A5377">
            <w:pPr>
              <w:jc w:val="center"/>
              <w:rPr>
                <w:b/>
                <w:i/>
                <w:color w:val="000000" w:themeColor="text1"/>
                <w:sz w:val="24"/>
                <w:szCs w:val="24"/>
              </w:rPr>
            </w:pPr>
            <w:r w:rsidRPr="00910F66">
              <w:rPr>
                <w:b/>
                <w:i/>
                <w:color w:val="000000" w:themeColor="text1"/>
                <w:sz w:val="24"/>
                <w:szCs w:val="24"/>
              </w:rPr>
              <w:t>(</w:t>
            </w:r>
            <w:r w:rsidRPr="00910F66">
              <w:rPr>
                <w:b/>
                <w:color w:val="000000" w:themeColor="text1"/>
                <w:sz w:val="24"/>
                <w:szCs w:val="24"/>
              </w:rPr>
              <w:t>Створення освітнього середовища, вільного від будь-яких насильства та дискримінації</w:t>
            </w:r>
            <w:r w:rsidRPr="00910F66">
              <w:rPr>
                <w:b/>
                <w:i/>
                <w:color w:val="000000" w:themeColor="text1"/>
                <w:sz w:val="24"/>
                <w:szCs w:val="24"/>
              </w:rPr>
              <w:t>)</w:t>
            </w:r>
          </w:p>
          <w:p w:rsidR="005A5377" w:rsidRPr="00910F66" w:rsidRDefault="005A5377" w:rsidP="005A5377">
            <w:pPr>
              <w:jc w:val="center"/>
              <w:rPr>
                <w:b/>
                <w:color w:val="000000" w:themeColor="text1"/>
                <w:sz w:val="24"/>
                <w:szCs w:val="24"/>
              </w:rPr>
            </w:pPr>
            <w:r w:rsidRPr="00910F66">
              <w:rPr>
                <w:b/>
                <w:i/>
                <w:color w:val="000000" w:themeColor="text1"/>
                <w:sz w:val="24"/>
                <w:szCs w:val="24"/>
              </w:rPr>
              <w:t>на достатньому рівні</w:t>
            </w:r>
          </w:p>
        </w:tc>
      </w:tr>
    </w:tbl>
    <w:p w:rsidR="00525EDA" w:rsidRDefault="00525EDA" w:rsidP="00525EDA">
      <w:pPr>
        <w:ind w:firstLine="708"/>
        <w:jc w:val="both"/>
        <w:rPr>
          <w:color w:val="000000" w:themeColor="text1"/>
          <w:sz w:val="24"/>
          <w:szCs w:val="24"/>
        </w:rPr>
      </w:pPr>
      <w:bookmarkStart w:id="5" w:name="_gjdgxs" w:colFirst="0" w:colLast="0"/>
      <w:bookmarkEnd w:id="5"/>
    </w:p>
    <w:p w:rsidR="00525EDA" w:rsidRPr="00910F66" w:rsidRDefault="00525EDA" w:rsidP="00525EDA">
      <w:pPr>
        <w:ind w:firstLine="720"/>
        <w:jc w:val="both"/>
        <w:rPr>
          <w:color w:val="000000" w:themeColor="text1"/>
          <w:sz w:val="24"/>
          <w:szCs w:val="24"/>
        </w:rPr>
      </w:pPr>
      <w:r>
        <w:rPr>
          <w:color w:val="000000" w:themeColor="text1"/>
          <w:sz w:val="24"/>
          <w:szCs w:val="24"/>
        </w:rPr>
        <w:lastRenderedPageBreak/>
        <w:t xml:space="preserve">  </w:t>
      </w:r>
      <w:r w:rsidRPr="00910F66">
        <w:rPr>
          <w:color w:val="000000" w:themeColor="text1"/>
          <w:sz w:val="24"/>
          <w:szCs w:val="24"/>
        </w:rPr>
        <w:t>Ураховуючи вимоги з напряму</w:t>
      </w:r>
      <w:r w:rsidRPr="00910F66">
        <w:rPr>
          <w:b/>
          <w:color w:val="000000" w:themeColor="text1"/>
          <w:sz w:val="24"/>
          <w:szCs w:val="24"/>
        </w:rPr>
        <w:t xml:space="preserve"> «Освітнє середовище закладу освіти»</w:t>
      </w:r>
      <w:r w:rsidRPr="00910F66">
        <w:rPr>
          <w:color w:val="000000" w:themeColor="text1"/>
          <w:sz w:val="24"/>
          <w:szCs w:val="24"/>
        </w:rPr>
        <w:t xml:space="preserve">: </w:t>
      </w:r>
    </w:p>
    <w:p w:rsidR="00525EDA" w:rsidRPr="00910F66" w:rsidRDefault="00525EDA" w:rsidP="00525EDA">
      <w:pPr>
        <w:widowControl/>
        <w:numPr>
          <w:ilvl w:val="0"/>
          <w:numId w:val="6"/>
        </w:numPr>
        <w:tabs>
          <w:tab w:val="left" w:pos="851"/>
          <w:tab w:val="left" w:pos="1276"/>
        </w:tabs>
        <w:ind w:left="0" w:firstLine="851"/>
        <w:jc w:val="both"/>
        <w:rPr>
          <w:color w:val="000000" w:themeColor="text1"/>
          <w:sz w:val="24"/>
          <w:szCs w:val="24"/>
        </w:rPr>
      </w:pPr>
      <w:r>
        <w:rPr>
          <w:color w:val="000000" w:themeColor="text1"/>
          <w:sz w:val="24"/>
          <w:szCs w:val="24"/>
        </w:rPr>
        <w:t xml:space="preserve"> </w:t>
      </w:r>
      <w:r w:rsidRPr="00910F66">
        <w:rPr>
          <w:color w:val="000000" w:themeColor="text1"/>
          <w:sz w:val="24"/>
          <w:szCs w:val="24"/>
        </w:rPr>
        <w:t>забезпечення здорових, безпечних і комфортних умов навчання та праці (</w:t>
      </w:r>
      <w:r w:rsidRPr="00910F66">
        <w:rPr>
          <w:b/>
          <w:color w:val="000000" w:themeColor="text1"/>
          <w:sz w:val="24"/>
          <w:szCs w:val="24"/>
        </w:rPr>
        <w:t>достатній рівень</w:t>
      </w:r>
      <w:r w:rsidRPr="00910F66">
        <w:rPr>
          <w:color w:val="000000" w:themeColor="text1"/>
          <w:sz w:val="24"/>
          <w:szCs w:val="24"/>
        </w:rPr>
        <w:t>);</w:t>
      </w:r>
    </w:p>
    <w:p w:rsidR="00525EDA" w:rsidRPr="00910F66" w:rsidRDefault="00525EDA" w:rsidP="00525EDA">
      <w:pPr>
        <w:widowControl/>
        <w:numPr>
          <w:ilvl w:val="0"/>
          <w:numId w:val="6"/>
        </w:numPr>
        <w:tabs>
          <w:tab w:val="left" w:pos="851"/>
          <w:tab w:val="left" w:pos="1276"/>
        </w:tabs>
        <w:ind w:left="0" w:firstLine="851"/>
        <w:jc w:val="both"/>
        <w:rPr>
          <w:color w:val="000000" w:themeColor="text1"/>
          <w:sz w:val="24"/>
          <w:szCs w:val="24"/>
        </w:rPr>
      </w:pPr>
      <w:r>
        <w:rPr>
          <w:color w:val="000000" w:themeColor="text1"/>
          <w:sz w:val="24"/>
          <w:szCs w:val="24"/>
        </w:rPr>
        <w:t xml:space="preserve"> </w:t>
      </w:r>
      <w:r w:rsidRPr="00910F66">
        <w:rPr>
          <w:color w:val="000000" w:themeColor="text1"/>
          <w:sz w:val="24"/>
          <w:szCs w:val="24"/>
        </w:rPr>
        <w:t>створення освітнього середовища вільного від будь-яких форм насильства та дискримінації (</w:t>
      </w:r>
      <w:r w:rsidRPr="00910F66">
        <w:rPr>
          <w:b/>
          <w:color w:val="000000" w:themeColor="text1"/>
          <w:sz w:val="24"/>
          <w:szCs w:val="24"/>
        </w:rPr>
        <w:t>достатній рівень</w:t>
      </w:r>
      <w:r w:rsidRPr="00910F66">
        <w:rPr>
          <w:color w:val="000000" w:themeColor="text1"/>
          <w:sz w:val="24"/>
          <w:szCs w:val="24"/>
        </w:rPr>
        <w:t>);</w:t>
      </w:r>
    </w:p>
    <w:p w:rsidR="00525EDA" w:rsidRPr="00910F66" w:rsidRDefault="00525EDA" w:rsidP="00525EDA">
      <w:pPr>
        <w:widowControl/>
        <w:numPr>
          <w:ilvl w:val="0"/>
          <w:numId w:val="6"/>
        </w:numPr>
        <w:tabs>
          <w:tab w:val="left" w:pos="851"/>
          <w:tab w:val="left" w:pos="1276"/>
        </w:tabs>
        <w:ind w:left="0" w:firstLine="851"/>
        <w:jc w:val="both"/>
        <w:rPr>
          <w:color w:val="000000" w:themeColor="text1"/>
          <w:sz w:val="24"/>
          <w:szCs w:val="24"/>
        </w:rPr>
      </w:pPr>
      <w:r>
        <w:rPr>
          <w:color w:val="000000" w:themeColor="text1"/>
          <w:sz w:val="24"/>
          <w:szCs w:val="24"/>
        </w:rPr>
        <w:t xml:space="preserve"> </w:t>
      </w:r>
      <w:r w:rsidRPr="00910F66">
        <w:rPr>
          <w:color w:val="000000" w:themeColor="text1"/>
          <w:sz w:val="24"/>
          <w:szCs w:val="24"/>
        </w:rPr>
        <w:t>формування інклюзивного, розвивального та мотивуючого до навчання освітнього простору (</w:t>
      </w:r>
      <w:r w:rsidRPr="00910F66">
        <w:rPr>
          <w:b/>
          <w:color w:val="000000" w:themeColor="text1"/>
          <w:sz w:val="24"/>
          <w:szCs w:val="24"/>
        </w:rPr>
        <w:t>достатній рівень</w:t>
      </w:r>
      <w:r w:rsidRPr="00910F66">
        <w:rPr>
          <w:color w:val="000000" w:themeColor="text1"/>
          <w:sz w:val="24"/>
          <w:szCs w:val="24"/>
        </w:rPr>
        <w:t>),</w:t>
      </w:r>
    </w:p>
    <w:p w:rsidR="00E77C1B" w:rsidRPr="00910F66" w:rsidRDefault="00525EDA" w:rsidP="00525EDA">
      <w:pPr>
        <w:tabs>
          <w:tab w:val="left" w:pos="1276"/>
        </w:tabs>
        <w:spacing w:before="4"/>
        <w:ind w:firstLine="851"/>
        <w:rPr>
          <w:color w:val="000000" w:themeColor="text1"/>
          <w:sz w:val="24"/>
          <w:szCs w:val="24"/>
        </w:rPr>
      </w:pPr>
      <w:r w:rsidRPr="00910F66">
        <w:rPr>
          <w:b/>
          <w:color w:val="000000" w:themeColor="text1"/>
          <w:sz w:val="24"/>
          <w:szCs w:val="24"/>
        </w:rPr>
        <w:t xml:space="preserve">         роботу з напряму «Освітнє середовище закладу освіти»  оцінити на достатньому рівні</w:t>
      </w:r>
    </w:p>
    <w:p w:rsidR="00525EDA" w:rsidRDefault="00525EDA" w:rsidP="00910F66">
      <w:pPr>
        <w:autoSpaceDE w:val="0"/>
        <w:autoSpaceDN w:val="0"/>
        <w:adjustRightInd w:val="0"/>
        <w:ind w:firstLine="703"/>
        <w:jc w:val="both"/>
        <w:rPr>
          <w:color w:val="000000" w:themeColor="text1"/>
          <w:sz w:val="24"/>
          <w:szCs w:val="24"/>
        </w:rPr>
      </w:pPr>
    </w:p>
    <w:p w:rsidR="00910F66" w:rsidRPr="00910F66" w:rsidRDefault="00910F66" w:rsidP="00910F66">
      <w:pPr>
        <w:autoSpaceDE w:val="0"/>
        <w:autoSpaceDN w:val="0"/>
        <w:adjustRightInd w:val="0"/>
        <w:ind w:firstLine="703"/>
        <w:jc w:val="both"/>
        <w:rPr>
          <w:color w:val="000000" w:themeColor="text1"/>
          <w:sz w:val="24"/>
          <w:szCs w:val="24"/>
        </w:rPr>
      </w:pPr>
      <w:r w:rsidRPr="00910F66">
        <w:rPr>
          <w:color w:val="000000" w:themeColor="text1"/>
          <w:sz w:val="24"/>
          <w:szCs w:val="24"/>
        </w:rPr>
        <w:t xml:space="preserve">  Перед адміністрацією закладу, залишаються питання, яким потрібно приділити увагу при плануванні роботи на 2023/2024 </w:t>
      </w:r>
      <w:proofErr w:type="spellStart"/>
      <w:r w:rsidRPr="00910F66">
        <w:rPr>
          <w:color w:val="000000" w:themeColor="text1"/>
          <w:sz w:val="24"/>
          <w:szCs w:val="24"/>
        </w:rPr>
        <w:t>н.р</w:t>
      </w:r>
      <w:proofErr w:type="spellEnd"/>
      <w:r w:rsidRPr="00910F66">
        <w:rPr>
          <w:color w:val="000000" w:themeColor="text1"/>
          <w:sz w:val="24"/>
          <w:szCs w:val="24"/>
        </w:rPr>
        <w:t>.:</w:t>
      </w:r>
    </w:p>
    <w:p w:rsidR="00910F66" w:rsidRPr="00910F66" w:rsidRDefault="00910F66" w:rsidP="00910F66">
      <w:pPr>
        <w:autoSpaceDE w:val="0"/>
        <w:autoSpaceDN w:val="0"/>
        <w:adjustRightInd w:val="0"/>
        <w:ind w:firstLine="703"/>
        <w:jc w:val="both"/>
        <w:rPr>
          <w:color w:val="000000" w:themeColor="text1"/>
          <w:sz w:val="24"/>
          <w:szCs w:val="24"/>
        </w:rPr>
      </w:pPr>
      <w:r w:rsidRPr="00910F66">
        <w:rPr>
          <w:color w:val="000000" w:themeColor="text1"/>
          <w:sz w:val="24"/>
          <w:szCs w:val="24"/>
        </w:rPr>
        <w:t xml:space="preserve"> </w:t>
      </w:r>
      <w:r w:rsidRPr="00910F66">
        <w:rPr>
          <w:rFonts w:eastAsia="Calibri"/>
          <w:bCs/>
          <w:sz w:val="24"/>
          <w:szCs w:val="24"/>
        </w:rPr>
        <w:t xml:space="preserve">рекомендовано керівнику закладу та членам Ради закладу раціонально планувати використання  кошторисних  призначень для усунення недоліків, які виявлені при самоаналізі за підсумками 2022/2023н.р. Проводити роботу щодо залучення додаткових джерел фінансування. </w:t>
      </w:r>
    </w:p>
    <w:p w:rsidR="00910F66" w:rsidRPr="00910F66" w:rsidRDefault="00910F66" w:rsidP="00910F66">
      <w:pPr>
        <w:tabs>
          <w:tab w:val="left" w:pos="567"/>
        </w:tabs>
        <w:autoSpaceDE w:val="0"/>
        <w:autoSpaceDN w:val="0"/>
        <w:adjustRightInd w:val="0"/>
        <w:jc w:val="both"/>
        <w:rPr>
          <w:rFonts w:eastAsia="Calibri"/>
          <w:b/>
          <w:bCs/>
          <w:sz w:val="24"/>
          <w:szCs w:val="24"/>
        </w:rPr>
      </w:pPr>
      <w:r w:rsidRPr="00910F66">
        <w:rPr>
          <w:rFonts w:eastAsia="Calibri"/>
          <w:bCs/>
          <w:sz w:val="24"/>
          <w:szCs w:val="24"/>
        </w:rPr>
        <w:tab/>
      </w:r>
      <w:r w:rsidRPr="00910F66">
        <w:rPr>
          <w:rFonts w:eastAsia="Calibri"/>
          <w:b/>
          <w:bCs/>
          <w:sz w:val="24"/>
          <w:szCs w:val="24"/>
        </w:rPr>
        <w:t>Окрім того директору закладу підготувати клопотання до засновника щодо:</w:t>
      </w:r>
    </w:p>
    <w:p w:rsidR="00910F66" w:rsidRPr="00910F66" w:rsidRDefault="00910F66" w:rsidP="00910F66">
      <w:pPr>
        <w:pStyle w:val="ab"/>
        <w:numPr>
          <w:ilvl w:val="0"/>
          <w:numId w:val="15"/>
        </w:numPr>
        <w:tabs>
          <w:tab w:val="left" w:pos="426"/>
          <w:tab w:val="left" w:pos="567"/>
        </w:tabs>
        <w:autoSpaceDE w:val="0"/>
        <w:autoSpaceDN w:val="0"/>
        <w:adjustRightInd w:val="0"/>
        <w:spacing w:after="0" w:line="240" w:lineRule="auto"/>
        <w:jc w:val="both"/>
        <w:rPr>
          <w:rFonts w:ascii="Times New Roman" w:eastAsia="Calibri" w:hAnsi="Times New Roman" w:cs="Times New Roman"/>
          <w:bCs/>
          <w:sz w:val="24"/>
          <w:szCs w:val="24"/>
          <w:lang w:val="uk-UA"/>
        </w:rPr>
      </w:pPr>
      <w:r w:rsidRPr="00910F66">
        <w:rPr>
          <w:rFonts w:ascii="Times New Roman" w:eastAsia="Calibri" w:hAnsi="Times New Roman" w:cs="Times New Roman"/>
          <w:bCs/>
          <w:sz w:val="24"/>
          <w:szCs w:val="24"/>
          <w:lang w:val="uk-UA"/>
        </w:rPr>
        <w:t>ремонту (встановлення) цілісності огорожі закладу;</w:t>
      </w:r>
    </w:p>
    <w:p w:rsidR="00910F66" w:rsidRPr="00910F66" w:rsidRDefault="00910F66" w:rsidP="00910F66">
      <w:pPr>
        <w:pStyle w:val="ab"/>
        <w:numPr>
          <w:ilvl w:val="0"/>
          <w:numId w:val="15"/>
        </w:numPr>
        <w:tabs>
          <w:tab w:val="left" w:pos="426"/>
          <w:tab w:val="left" w:pos="567"/>
        </w:tabs>
        <w:autoSpaceDE w:val="0"/>
        <w:autoSpaceDN w:val="0"/>
        <w:adjustRightInd w:val="0"/>
        <w:spacing w:after="0" w:line="240" w:lineRule="auto"/>
        <w:jc w:val="both"/>
        <w:rPr>
          <w:rFonts w:ascii="Times New Roman" w:eastAsia="Calibri" w:hAnsi="Times New Roman" w:cs="Times New Roman"/>
          <w:bCs/>
          <w:sz w:val="24"/>
          <w:szCs w:val="24"/>
          <w:lang w:val="uk-UA"/>
        </w:rPr>
      </w:pPr>
      <w:r w:rsidRPr="00910F66">
        <w:rPr>
          <w:rFonts w:ascii="Times New Roman" w:eastAsia="Calibri" w:hAnsi="Times New Roman" w:cs="Times New Roman"/>
          <w:bCs/>
          <w:sz w:val="24"/>
          <w:szCs w:val="24"/>
          <w:lang w:val="uk-UA"/>
        </w:rPr>
        <w:t>проведення ремонтних робіт асфальтового покриття бігових доріжок, асфальтного покриття шкільного подвір’я;</w:t>
      </w:r>
    </w:p>
    <w:p w:rsidR="00910F66" w:rsidRPr="00910F66" w:rsidRDefault="00910F66" w:rsidP="00910F66">
      <w:pPr>
        <w:pStyle w:val="ab"/>
        <w:numPr>
          <w:ilvl w:val="0"/>
          <w:numId w:val="15"/>
        </w:numPr>
        <w:tabs>
          <w:tab w:val="left" w:pos="426"/>
          <w:tab w:val="left" w:pos="567"/>
        </w:tabs>
        <w:autoSpaceDE w:val="0"/>
        <w:autoSpaceDN w:val="0"/>
        <w:adjustRightInd w:val="0"/>
        <w:spacing w:after="0" w:line="240" w:lineRule="auto"/>
        <w:jc w:val="both"/>
        <w:rPr>
          <w:rFonts w:ascii="Times New Roman" w:eastAsia="Calibri" w:hAnsi="Times New Roman" w:cs="Times New Roman"/>
          <w:bCs/>
          <w:sz w:val="24"/>
          <w:szCs w:val="24"/>
          <w:lang w:val="uk-UA"/>
        </w:rPr>
      </w:pPr>
      <w:r w:rsidRPr="00910F66">
        <w:rPr>
          <w:rFonts w:ascii="Times New Roman" w:eastAsia="Calibri" w:hAnsi="Times New Roman" w:cs="Times New Roman"/>
          <w:bCs/>
          <w:sz w:val="24"/>
          <w:szCs w:val="24"/>
          <w:lang w:val="uk-UA"/>
        </w:rPr>
        <w:t>капітального ремонту шкільної їдальні, туалетів на 1-3 поверхах;</w:t>
      </w:r>
    </w:p>
    <w:p w:rsidR="00910F66" w:rsidRPr="00910F66" w:rsidRDefault="00910F66" w:rsidP="00910F66">
      <w:pPr>
        <w:pStyle w:val="ab"/>
        <w:numPr>
          <w:ilvl w:val="0"/>
          <w:numId w:val="15"/>
        </w:numPr>
        <w:tabs>
          <w:tab w:val="left" w:pos="426"/>
          <w:tab w:val="left" w:pos="567"/>
        </w:tabs>
        <w:autoSpaceDE w:val="0"/>
        <w:autoSpaceDN w:val="0"/>
        <w:adjustRightInd w:val="0"/>
        <w:spacing w:after="0" w:line="240" w:lineRule="auto"/>
        <w:jc w:val="both"/>
        <w:rPr>
          <w:rFonts w:ascii="Times New Roman" w:eastAsia="Calibri" w:hAnsi="Times New Roman" w:cs="Times New Roman"/>
          <w:bCs/>
          <w:sz w:val="24"/>
          <w:szCs w:val="24"/>
          <w:lang w:val="uk-UA"/>
        </w:rPr>
      </w:pPr>
      <w:r w:rsidRPr="00910F66">
        <w:rPr>
          <w:rFonts w:ascii="Times New Roman" w:eastAsia="Calibri" w:hAnsi="Times New Roman" w:cs="Times New Roman"/>
          <w:bCs/>
          <w:sz w:val="24"/>
          <w:szCs w:val="24"/>
          <w:lang w:val="uk-UA"/>
        </w:rPr>
        <w:t>капітального ремонту підлоги у коридорах на ІІ поверсі І та ІІІ блоків;</w:t>
      </w:r>
    </w:p>
    <w:p w:rsidR="00910F66" w:rsidRPr="00910F66" w:rsidRDefault="00910F66" w:rsidP="00910F66">
      <w:pPr>
        <w:pStyle w:val="ab"/>
        <w:numPr>
          <w:ilvl w:val="0"/>
          <w:numId w:val="15"/>
        </w:numPr>
        <w:tabs>
          <w:tab w:val="left" w:pos="426"/>
          <w:tab w:val="left" w:pos="567"/>
        </w:tabs>
        <w:autoSpaceDE w:val="0"/>
        <w:autoSpaceDN w:val="0"/>
        <w:adjustRightInd w:val="0"/>
        <w:spacing w:after="0" w:line="240" w:lineRule="auto"/>
        <w:jc w:val="both"/>
        <w:rPr>
          <w:rFonts w:ascii="Times New Roman" w:eastAsia="Calibri" w:hAnsi="Times New Roman" w:cs="Times New Roman"/>
          <w:bCs/>
          <w:sz w:val="24"/>
          <w:szCs w:val="24"/>
          <w:lang w:val="uk-UA"/>
        </w:rPr>
      </w:pPr>
      <w:r w:rsidRPr="00910F66">
        <w:rPr>
          <w:rFonts w:ascii="Times New Roman" w:eastAsia="Calibri" w:hAnsi="Times New Roman" w:cs="Times New Roman"/>
          <w:bCs/>
          <w:sz w:val="24"/>
          <w:szCs w:val="24"/>
          <w:lang w:val="uk-UA"/>
        </w:rPr>
        <w:t>ремонту вимощення та часткової гідроізоляції цоколя;</w:t>
      </w:r>
    </w:p>
    <w:p w:rsidR="00910F66" w:rsidRPr="00910F66" w:rsidRDefault="00910F66" w:rsidP="00910F66">
      <w:pPr>
        <w:pStyle w:val="ab"/>
        <w:numPr>
          <w:ilvl w:val="0"/>
          <w:numId w:val="15"/>
        </w:numPr>
        <w:tabs>
          <w:tab w:val="left" w:pos="426"/>
          <w:tab w:val="left" w:pos="567"/>
        </w:tabs>
        <w:autoSpaceDE w:val="0"/>
        <w:autoSpaceDN w:val="0"/>
        <w:adjustRightInd w:val="0"/>
        <w:spacing w:after="0" w:line="240" w:lineRule="auto"/>
        <w:jc w:val="both"/>
        <w:rPr>
          <w:rFonts w:ascii="Times New Roman" w:eastAsia="Calibri" w:hAnsi="Times New Roman" w:cs="Times New Roman"/>
          <w:bCs/>
          <w:sz w:val="24"/>
          <w:szCs w:val="24"/>
          <w:lang w:val="uk-UA"/>
        </w:rPr>
      </w:pPr>
      <w:r w:rsidRPr="00910F66">
        <w:rPr>
          <w:rFonts w:ascii="Times New Roman" w:eastAsia="Calibri" w:hAnsi="Times New Roman" w:cs="Times New Roman"/>
          <w:bCs/>
          <w:sz w:val="24"/>
          <w:szCs w:val="24"/>
          <w:lang w:val="uk-UA"/>
        </w:rPr>
        <w:t xml:space="preserve">облаштування закладу системами </w:t>
      </w:r>
      <w:proofErr w:type="spellStart"/>
      <w:r w:rsidRPr="00910F66">
        <w:rPr>
          <w:rFonts w:ascii="Times New Roman" w:eastAsia="Calibri" w:hAnsi="Times New Roman" w:cs="Times New Roman"/>
          <w:bCs/>
          <w:sz w:val="24"/>
          <w:szCs w:val="24"/>
          <w:lang w:val="uk-UA"/>
        </w:rPr>
        <w:t>блискавкозахисту</w:t>
      </w:r>
      <w:proofErr w:type="spellEnd"/>
      <w:r w:rsidRPr="00910F66">
        <w:rPr>
          <w:rFonts w:ascii="Times New Roman" w:eastAsia="Calibri" w:hAnsi="Times New Roman" w:cs="Times New Roman"/>
          <w:bCs/>
          <w:sz w:val="24"/>
          <w:szCs w:val="24"/>
          <w:lang w:val="uk-UA"/>
        </w:rPr>
        <w:t xml:space="preserve"> та пожежної сигналізації;</w:t>
      </w:r>
    </w:p>
    <w:p w:rsidR="00910F66" w:rsidRPr="00910F66" w:rsidRDefault="00910F66" w:rsidP="00910F66">
      <w:pPr>
        <w:pStyle w:val="ab"/>
        <w:numPr>
          <w:ilvl w:val="0"/>
          <w:numId w:val="15"/>
        </w:numPr>
        <w:tabs>
          <w:tab w:val="left" w:pos="426"/>
          <w:tab w:val="left" w:pos="567"/>
        </w:tabs>
        <w:autoSpaceDE w:val="0"/>
        <w:autoSpaceDN w:val="0"/>
        <w:adjustRightInd w:val="0"/>
        <w:spacing w:after="0" w:line="240" w:lineRule="auto"/>
        <w:jc w:val="both"/>
        <w:rPr>
          <w:rFonts w:ascii="Times New Roman" w:eastAsia="Calibri" w:hAnsi="Times New Roman" w:cs="Times New Roman"/>
          <w:bCs/>
          <w:sz w:val="24"/>
          <w:szCs w:val="24"/>
          <w:lang w:val="uk-UA"/>
        </w:rPr>
      </w:pPr>
      <w:r w:rsidRPr="00910F66">
        <w:rPr>
          <w:rFonts w:ascii="Times New Roman" w:eastAsia="Calibri" w:hAnsi="Times New Roman" w:cs="Times New Roman"/>
          <w:sz w:val="24"/>
          <w:szCs w:val="24"/>
          <w:lang w:val="uk-UA"/>
        </w:rPr>
        <w:t xml:space="preserve">розширенню та удосконаленню </w:t>
      </w:r>
      <w:r w:rsidRPr="00910F66">
        <w:rPr>
          <w:rFonts w:ascii="Times New Roman" w:eastAsia="Calibri" w:hAnsi="Times New Roman" w:cs="Times New Roman"/>
          <w:bCs/>
          <w:sz w:val="24"/>
          <w:szCs w:val="24"/>
          <w:lang w:val="uk-UA"/>
        </w:rPr>
        <w:t>внутрішньої системи мережі Інтернет на ІІ поверсі закладу.</w:t>
      </w:r>
    </w:p>
    <w:p w:rsidR="00910F66" w:rsidRPr="00910F66" w:rsidRDefault="00910F66" w:rsidP="00910F66">
      <w:pPr>
        <w:pStyle w:val="ab"/>
        <w:tabs>
          <w:tab w:val="left" w:pos="426"/>
          <w:tab w:val="left" w:pos="567"/>
        </w:tabs>
        <w:autoSpaceDE w:val="0"/>
        <w:autoSpaceDN w:val="0"/>
        <w:adjustRightInd w:val="0"/>
        <w:spacing w:after="0" w:line="240" w:lineRule="auto"/>
        <w:ind w:left="779"/>
        <w:jc w:val="both"/>
        <w:rPr>
          <w:rFonts w:ascii="Times New Roman" w:eastAsia="Calibri" w:hAnsi="Times New Roman" w:cs="Times New Roman"/>
          <w:b/>
          <w:bCs/>
          <w:sz w:val="24"/>
          <w:szCs w:val="24"/>
          <w:lang w:val="uk-UA"/>
        </w:rPr>
      </w:pPr>
    </w:p>
    <w:p w:rsidR="00910F66" w:rsidRPr="00910F66" w:rsidRDefault="00910F66" w:rsidP="00910F66">
      <w:pPr>
        <w:tabs>
          <w:tab w:val="left" w:pos="426"/>
          <w:tab w:val="left" w:pos="567"/>
        </w:tabs>
        <w:autoSpaceDE w:val="0"/>
        <w:autoSpaceDN w:val="0"/>
        <w:adjustRightInd w:val="0"/>
        <w:jc w:val="both"/>
        <w:rPr>
          <w:rFonts w:eastAsia="Calibri"/>
          <w:b/>
          <w:bCs/>
          <w:sz w:val="24"/>
          <w:szCs w:val="24"/>
        </w:rPr>
      </w:pPr>
      <w:r w:rsidRPr="00910F66">
        <w:rPr>
          <w:rFonts w:eastAsia="Calibri"/>
          <w:b/>
          <w:bCs/>
          <w:sz w:val="24"/>
          <w:szCs w:val="24"/>
        </w:rPr>
        <w:t>Продовжити роботу щодо:</w:t>
      </w:r>
    </w:p>
    <w:p w:rsidR="00910F66" w:rsidRPr="00910F66" w:rsidRDefault="00910F66" w:rsidP="00910F66">
      <w:pPr>
        <w:pStyle w:val="ab"/>
        <w:numPr>
          <w:ilvl w:val="0"/>
          <w:numId w:val="16"/>
        </w:numPr>
        <w:tabs>
          <w:tab w:val="left" w:pos="426"/>
          <w:tab w:val="left" w:pos="567"/>
        </w:tabs>
        <w:autoSpaceDE w:val="0"/>
        <w:autoSpaceDN w:val="0"/>
        <w:adjustRightInd w:val="0"/>
        <w:spacing w:after="0" w:line="240" w:lineRule="auto"/>
        <w:jc w:val="both"/>
        <w:rPr>
          <w:rFonts w:ascii="Times New Roman" w:eastAsia="Calibri" w:hAnsi="Times New Roman" w:cs="Times New Roman"/>
          <w:b/>
          <w:bCs/>
          <w:sz w:val="24"/>
          <w:szCs w:val="24"/>
          <w:lang w:val="uk-UA"/>
        </w:rPr>
      </w:pPr>
      <w:r w:rsidRPr="00910F66">
        <w:rPr>
          <w:rFonts w:ascii="Times New Roman" w:eastAsia="Calibri" w:hAnsi="Times New Roman" w:cs="Times New Roman"/>
          <w:bCs/>
          <w:sz w:val="24"/>
          <w:szCs w:val="24"/>
          <w:lang w:val="uk-UA"/>
        </w:rPr>
        <w:t>поповнення обладнання (спортивного інвентарю) у спортивній залі та на спортивних майданчиках для проведення уроків фізичної культури;</w:t>
      </w:r>
    </w:p>
    <w:p w:rsidR="00910F66" w:rsidRPr="00910F66" w:rsidRDefault="00910F66" w:rsidP="00910F66">
      <w:pPr>
        <w:pStyle w:val="ab"/>
        <w:numPr>
          <w:ilvl w:val="0"/>
          <w:numId w:val="16"/>
        </w:numPr>
        <w:tabs>
          <w:tab w:val="left" w:pos="426"/>
          <w:tab w:val="left" w:pos="567"/>
        </w:tabs>
        <w:autoSpaceDE w:val="0"/>
        <w:autoSpaceDN w:val="0"/>
        <w:adjustRightInd w:val="0"/>
        <w:spacing w:after="0" w:line="240" w:lineRule="auto"/>
        <w:jc w:val="both"/>
        <w:rPr>
          <w:rFonts w:ascii="Times New Roman" w:eastAsia="Calibri" w:hAnsi="Times New Roman" w:cs="Times New Roman"/>
          <w:b/>
          <w:bCs/>
          <w:sz w:val="24"/>
          <w:szCs w:val="24"/>
          <w:lang w:val="uk-UA"/>
        </w:rPr>
      </w:pPr>
      <w:r w:rsidRPr="00910F66">
        <w:rPr>
          <w:rFonts w:ascii="Times New Roman" w:eastAsia="Calibri" w:hAnsi="Times New Roman" w:cs="Times New Roman"/>
          <w:bCs/>
          <w:sz w:val="24"/>
          <w:szCs w:val="24"/>
          <w:lang w:val="uk-UA"/>
        </w:rPr>
        <w:t>продовжити облаштування ресурсної кімнати та поповнення її дидактичними засобами навчання для учнів з ООП, засобами корекції розвитку;</w:t>
      </w:r>
    </w:p>
    <w:p w:rsidR="00910F66" w:rsidRPr="00910F66" w:rsidRDefault="00910F66" w:rsidP="00910F66">
      <w:pPr>
        <w:pStyle w:val="ab"/>
        <w:numPr>
          <w:ilvl w:val="0"/>
          <w:numId w:val="16"/>
        </w:numPr>
        <w:tabs>
          <w:tab w:val="left" w:pos="426"/>
          <w:tab w:val="left" w:pos="567"/>
        </w:tabs>
        <w:autoSpaceDE w:val="0"/>
        <w:autoSpaceDN w:val="0"/>
        <w:adjustRightInd w:val="0"/>
        <w:spacing w:after="0" w:line="240" w:lineRule="auto"/>
        <w:jc w:val="both"/>
        <w:rPr>
          <w:rFonts w:ascii="Times New Roman" w:eastAsia="Calibri" w:hAnsi="Times New Roman" w:cs="Times New Roman"/>
          <w:b/>
          <w:bCs/>
          <w:sz w:val="24"/>
          <w:szCs w:val="24"/>
          <w:lang w:val="uk-UA"/>
        </w:rPr>
      </w:pPr>
      <w:r w:rsidRPr="00910F66">
        <w:rPr>
          <w:rFonts w:ascii="Times New Roman" w:eastAsia="Calibri" w:hAnsi="Times New Roman" w:cs="Times New Roman"/>
          <w:bCs/>
          <w:sz w:val="24"/>
          <w:szCs w:val="24"/>
          <w:lang w:val="uk-UA"/>
        </w:rPr>
        <w:t>продовжити роботу щодо оновлення матеріально - технічної бази кабінетів.</w:t>
      </w:r>
    </w:p>
    <w:p w:rsidR="00910F66" w:rsidRPr="00910F66" w:rsidRDefault="00910F66" w:rsidP="00910F66">
      <w:pPr>
        <w:spacing w:before="4"/>
        <w:ind w:firstLine="720"/>
        <w:rPr>
          <w:color w:val="000000" w:themeColor="text1"/>
          <w:sz w:val="24"/>
          <w:szCs w:val="24"/>
        </w:rPr>
      </w:pPr>
    </w:p>
    <w:p w:rsidR="000C37A2" w:rsidRPr="00910F66" w:rsidRDefault="000C37A2" w:rsidP="000C37A2">
      <w:pPr>
        <w:spacing w:before="4"/>
        <w:rPr>
          <w:color w:val="000000" w:themeColor="text1"/>
          <w:sz w:val="24"/>
          <w:szCs w:val="24"/>
        </w:rPr>
      </w:pPr>
    </w:p>
    <w:p w:rsidR="000C37A2" w:rsidRPr="00910F66" w:rsidRDefault="000C37A2" w:rsidP="000C37A2">
      <w:pPr>
        <w:spacing w:before="4"/>
        <w:rPr>
          <w:color w:val="000000" w:themeColor="text1"/>
          <w:sz w:val="24"/>
          <w:szCs w:val="24"/>
        </w:rPr>
      </w:pPr>
    </w:p>
    <w:p w:rsidR="000C37A2" w:rsidRPr="00910F66" w:rsidRDefault="000C37A2" w:rsidP="000C37A2">
      <w:pPr>
        <w:spacing w:before="4"/>
        <w:ind w:firstLine="720"/>
        <w:rPr>
          <w:color w:val="000000" w:themeColor="text1"/>
          <w:sz w:val="24"/>
          <w:szCs w:val="24"/>
        </w:rPr>
      </w:pPr>
      <w:r w:rsidRPr="00910F66">
        <w:rPr>
          <w:color w:val="000000" w:themeColor="text1"/>
          <w:sz w:val="24"/>
          <w:szCs w:val="24"/>
        </w:rPr>
        <w:t>Заступник директора з НВР</w:t>
      </w:r>
      <w:r w:rsidRPr="00910F66">
        <w:rPr>
          <w:color w:val="000000" w:themeColor="text1"/>
          <w:sz w:val="24"/>
          <w:szCs w:val="24"/>
        </w:rPr>
        <w:tab/>
      </w:r>
      <w:r w:rsidRPr="00910F66">
        <w:rPr>
          <w:color w:val="000000" w:themeColor="text1"/>
          <w:sz w:val="24"/>
          <w:szCs w:val="24"/>
        </w:rPr>
        <w:tab/>
      </w:r>
      <w:r w:rsidRPr="00910F66">
        <w:rPr>
          <w:color w:val="000000" w:themeColor="text1"/>
          <w:sz w:val="24"/>
          <w:szCs w:val="24"/>
        </w:rPr>
        <w:tab/>
      </w:r>
      <w:r w:rsidRPr="00910F66">
        <w:rPr>
          <w:color w:val="000000" w:themeColor="text1"/>
          <w:sz w:val="24"/>
          <w:szCs w:val="24"/>
        </w:rPr>
        <w:tab/>
      </w:r>
      <w:r w:rsidRPr="00910F66">
        <w:rPr>
          <w:color w:val="000000" w:themeColor="text1"/>
          <w:sz w:val="24"/>
          <w:szCs w:val="24"/>
        </w:rPr>
        <w:tab/>
      </w:r>
      <w:r w:rsidRPr="00910F66">
        <w:rPr>
          <w:color w:val="000000" w:themeColor="text1"/>
          <w:sz w:val="24"/>
          <w:szCs w:val="24"/>
        </w:rPr>
        <w:tab/>
      </w:r>
      <w:r w:rsidRPr="00910F66">
        <w:rPr>
          <w:color w:val="000000" w:themeColor="text1"/>
          <w:sz w:val="24"/>
          <w:szCs w:val="24"/>
        </w:rPr>
        <w:tab/>
      </w:r>
      <w:r w:rsidRPr="00910F66">
        <w:rPr>
          <w:color w:val="000000" w:themeColor="text1"/>
          <w:sz w:val="24"/>
          <w:szCs w:val="24"/>
        </w:rPr>
        <w:tab/>
      </w:r>
      <w:r w:rsidRPr="00910F66">
        <w:rPr>
          <w:color w:val="000000" w:themeColor="text1"/>
          <w:sz w:val="24"/>
          <w:szCs w:val="24"/>
        </w:rPr>
        <w:tab/>
      </w:r>
      <w:r w:rsidRPr="00910F66">
        <w:rPr>
          <w:color w:val="000000" w:themeColor="text1"/>
          <w:sz w:val="24"/>
          <w:szCs w:val="24"/>
        </w:rPr>
        <w:tab/>
      </w:r>
      <w:r w:rsidRPr="00910F66">
        <w:rPr>
          <w:color w:val="000000" w:themeColor="text1"/>
          <w:sz w:val="24"/>
          <w:szCs w:val="24"/>
        </w:rPr>
        <w:tab/>
      </w:r>
      <w:r w:rsidRPr="00910F66">
        <w:rPr>
          <w:color w:val="000000" w:themeColor="text1"/>
          <w:sz w:val="24"/>
          <w:szCs w:val="24"/>
        </w:rPr>
        <w:tab/>
        <w:t>Тетяна СПІВАК</w:t>
      </w:r>
    </w:p>
    <w:sectPr w:rsidR="000C37A2" w:rsidRPr="00910F66" w:rsidSect="000C37A2">
      <w:headerReference w:type="default" r:id="rId8"/>
      <w:pgSz w:w="16840" w:h="11910" w:orient="landscape"/>
      <w:pgMar w:top="1100" w:right="520" w:bottom="280" w:left="90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3FC" w:rsidRDefault="001A23FC" w:rsidP="00700FAD">
      <w:r>
        <w:separator/>
      </w:r>
    </w:p>
  </w:endnote>
  <w:endnote w:type="continuationSeparator" w:id="0">
    <w:p w:rsidR="001A23FC" w:rsidRDefault="001A23FC" w:rsidP="00700FAD">
      <w:r>
        <w:continuationSeparator/>
      </w:r>
    </w:p>
  </w:endnote>
</w:endnotes>
</file>

<file path=word/fontTable.xml><?xml version="1.0" encoding="utf-8"?>
<w:fonts xmlns:r="http://schemas.openxmlformats.org/officeDocument/2006/relationships" xmlns:w="http://schemas.openxmlformats.org/wordprocessingml/2006/main">
  <w:font w:name="ProbaPro-Bold">
    <w:panose1 w:val="00000000000000000000"/>
    <w:charset w:val="CC"/>
    <w:family w:val="auto"/>
    <w:notTrueType/>
    <w:pitch w:val="default"/>
    <w:sig w:usb0="00000201" w:usb1="00000000" w:usb2="00000000" w:usb3="00000000" w:csb0="00000004"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ontserrat">
    <w:altName w:val="Montserrat"/>
    <w:panose1 w:val="00000000000000000000"/>
    <w:charset w:val="CC"/>
    <w:family w:val="swiss"/>
    <w:notTrueType/>
    <w:pitch w:val="default"/>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 w:name="Antiqu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3FC" w:rsidRDefault="001A23FC" w:rsidP="00700FAD">
      <w:r>
        <w:separator/>
      </w:r>
    </w:p>
  </w:footnote>
  <w:footnote w:type="continuationSeparator" w:id="0">
    <w:p w:rsidR="001A23FC" w:rsidRDefault="001A23FC" w:rsidP="00700F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299484"/>
      <w:docPartObj>
        <w:docPartGallery w:val="Page Numbers (Top of Page)"/>
        <w:docPartUnique/>
      </w:docPartObj>
    </w:sdtPr>
    <w:sdtContent>
      <w:p w:rsidR="009D1668" w:rsidRDefault="00D7078E" w:rsidP="00700FAD">
        <w:pPr>
          <w:pStyle w:val="a7"/>
          <w:ind w:left="2880" w:firstLine="4677"/>
          <w:jc w:val="center"/>
        </w:pPr>
        <w:r>
          <w:fldChar w:fldCharType="begin"/>
        </w:r>
        <w:r w:rsidR="009D1668">
          <w:instrText>PAGE   \* MERGEFORMAT</w:instrText>
        </w:r>
        <w:r>
          <w:fldChar w:fldCharType="separate"/>
        </w:r>
        <w:r w:rsidR="00525EDA" w:rsidRPr="00525EDA">
          <w:rPr>
            <w:noProof/>
            <w:lang w:val="ru-RU"/>
          </w:rPr>
          <w:t>19</w:t>
        </w:r>
        <w:r>
          <w:fldChar w:fldCharType="end"/>
        </w:r>
        <w:r w:rsidR="009D1668">
          <w:tab/>
        </w:r>
        <w:r w:rsidR="009D1668">
          <w:tab/>
        </w:r>
        <w:r w:rsidR="009D1668">
          <w:tab/>
        </w:r>
        <w:r w:rsidR="009D1668">
          <w:tab/>
        </w:r>
        <w:r w:rsidR="009D1668">
          <w:tab/>
        </w:r>
        <w:r w:rsidR="009D1668">
          <w:tab/>
        </w:r>
        <w:r w:rsidR="009D1668" w:rsidRPr="000C37A2">
          <w:rPr>
            <w:sz w:val="24"/>
            <w:szCs w:val="24"/>
          </w:rPr>
          <w:t>Продовження додатку 1</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45459A"/>
    <w:multiLevelType w:val="hybridMultilevel"/>
    <w:tmpl w:val="C4C915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4524C"/>
    <w:multiLevelType w:val="hybridMultilevel"/>
    <w:tmpl w:val="0F6E678E"/>
    <w:lvl w:ilvl="0" w:tplc="076C24E6">
      <w:start w:val="1"/>
      <w:numFmt w:val="decimal"/>
      <w:lvlText w:val="%1."/>
      <w:lvlJc w:val="left"/>
      <w:pPr>
        <w:ind w:left="530" w:hanging="360"/>
      </w:pPr>
      <w:rPr>
        <w:rFonts w:ascii="ProbaPro-Bold" w:hAnsi="ProbaPro-Bold" w:cs="ProbaPro-Bold" w:hint="default"/>
        <w:b/>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2">
    <w:nsid w:val="0C23496A"/>
    <w:multiLevelType w:val="multilevel"/>
    <w:tmpl w:val="96361C74"/>
    <w:lvl w:ilvl="0">
      <w:start w:val="13"/>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6811486"/>
    <w:multiLevelType w:val="hybridMultilevel"/>
    <w:tmpl w:val="441EAB7A"/>
    <w:lvl w:ilvl="0" w:tplc="46745020">
      <w:start w:val="1"/>
      <w:numFmt w:val="decimal"/>
      <w:lvlText w:val="%1."/>
      <w:lvlJc w:val="left"/>
      <w:pPr>
        <w:ind w:left="779" w:hanging="360"/>
      </w:pPr>
      <w:rPr>
        <w:rFonts w:hint="default"/>
      </w:r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4">
    <w:nsid w:val="2AEB4314"/>
    <w:multiLevelType w:val="multilevel"/>
    <w:tmpl w:val="33408EC0"/>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5">
    <w:nsid w:val="416162FA"/>
    <w:multiLevelType w:val="multilevel"/>
    <w:tmpl w:val="DD664E38"/>
    <w:lvl w:ilvl="0">
      <w:start w:val="1"/>
      <w:numFmt w:val="bullet"/>
      <w:lvlText w:val="−"/>
      <w:lvlJc w:val="left"/>
      <w:pPr>
        <w:ind w:left="1599" w:hanging="360"/>
      </w:pPr>
      <w:rPr>
        <w:rFonts w:ascii="Noto Sans Symbols" w:eastAsia="Noto Sans Symbols" w:hAnsi="Noto Sans Symbols" w:cs="Noto Sans Symbols"/>
      </w:rPr>
    </w:lvl>
    <w:lvl w:ilvl="1">
      <w:start w:val="1"/>
      <w:numFmt w:val="bullet"/>
      <w:lvlText w:val="o"/>
      <w:lvlJc w:val="left"/>
      <w:pPr>
        <w:ind w:left="2319" w:hanging="360"/>
      </w:pPr>
      <w:rPr>
        <w:rFonts w:ascii="Courier New" w:eastAsia="Courier New" w:hAnsi="Courier New" w:cs="Courier New"/>
      </w:rPr>
    </w:lvl>
    <w:lvl w:ilvl="2">
      <w:start w:val="1"/>
      <w:numFmt w:val="bullet"/>
      <w:lvlText w:val="▪"/>
      <w:lvlJc w:val="left"/>
      <w:pPr>
        <w:ind w:left="3039" w:hanging="360"/>
      </w:pPr>
      <w:rPr>
        <w:rFonts w:ascii="Noto Sans Symbols" w:eastAsia="Noto Sans Symbols" w:hAnsi="Noto Sans Symbols" w:cs="Noto Sans Symbols"/>
      </w:rPr>
    </w:lvl>
    <w:lvl w:ilvl="3">
      <w:start w:val="1"/>
      <w:numFmt w:val="bullet"/>
      <w:lvlText w:val="●"/>
      <w:lvlJc w:val="left"/>
      <w:pPr>
        <w:ind w:left="3759" w:hanging="360"/>
      </w:pPr>
      <w:rPr>
        <w:rFonts w:ascii="Noto Sans Symbols" w:eastAsia="Noto Sans Symbols" w:hAnsi="Noto Sans Symbols" w:cs="Noto Sans Symbols"/>
      </w:rPr>
    </w:lvl>
    <w:lvl w:ilvl="4">
      <w:start w:val="1"/>
      <w:numFmt w:val="bullet"/>
      <w:lvlText w:val="o"/>
      <w:lvlJc w:val="left"/>
      <w:pPr>
        <w:ind w:left="4479" w:hanging="360"/>
      </w:pPr>
      <w:rPr>
        <w:rFonts w:ascii="Courier New" w:eastAsia="Courier New" w:hAnsi="Courier New" w:cs="Courier New"/>
      </w:rPr>
    </w:lvl>
    <w:lvl w:ilvl="5">
      <w:start w:val="1"/>
      <w:numFmt w:val="bullet"/>
      <w:lvlText w:val="▪"/>
      <w:lvlJc w:val="left"/>
      <w:pPr>
        <w:ind w:left="5199" w:hanging="360"/>
      </w:pPr>
      <w:rPr>
        <w:rFonts w:ascii="Noto Sans Symbols" w:eastAsia="Noto Sans Symbols" w:hAnsi="Noto Sans Symbols" w:cs="Noto Sans Symbols"/>
      </w:rPr>
    </w:lvl>
    <w:lvl w:ilvl="6">
      <w:start w:val="1"/>
      <w:numFmt w:val="bullet"/>
      <w:lvlText w:val="●"/>
      <w:lvlJc w:val="left"/>
      <w:pPr>
        <w:ind w:left="5919" w:hanging="360"/>
      </w:pPr>
      <w:rPr>
        <w:rFonts w:ascii="Noto Sans Symbols" w:eastAsia="Noto Sans Symbols" w:hAnsi="Noto Sans Symbols" w:cs="Noto Sans Symbols"/>
      </w:rPr>
    </w:lvl>
    <w:lvl w:ilvl="7">
      <w:start w:val="1"/>
      <w:numFmt w:val="bullet"/>
      <w:lvlText w:val="o"/>
      <w:lvlJc w:val="left"/>
      <w:pPr>
        <w:ind w:left="6639" w:hanging="360"/>
      </w:pPr>
      <w:rPr>
        <w:rFonts w:ascii="Courier New" w:eastAsia="Courier New" w:hAnsi="Courier New" w:cs="Courier New"/>
      </w:rPr>
    </w:lvl>
    <w:lvl w:ilvl="8">
      <w:start w:val="1"/>
      <w:numFmt w:val="bullet"/>
      <w:lvlText w:val="▪"/>
      <w:lvlJc w:val="left"/>
      <w:pPr>
        <w:ind w:left="7359" w:hanging="360"/>
      </w:pPr>
      <w:rPr>
        <w:rFonts w:ascii="Noto Sans Symbols" w:eastAsia="Noto Sans Symbols" w:hAnsi="Noto Sans Symbols" w:cs="Noto Sans Symbols"/>
      </w:rPr>
    </w:lvl>
  </w:abstractNum>
  <w:abstractNum w:abstractNumId="6">
    <w:nsid w:val="4CE40241"/>
    <w:multiLevelType w:val="multilevel"/>
    <w:tmpl w:val="4B5EA4C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7">
    <w:nsid w:val="4DAA3A07"/>
    <w:multiLevelType w:val="hybridMultilevel"/>
    <w:tmpl w:val="788CEFDA"/>
    <w:lvl w:ilvl="0" w:tplc="CBAC1D6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0758E3"/>
    <w:multiLevelType w:val="multilevel"/>
    <w:tmpl w:val="69FE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3731CE"/>
    <w:multiLevelType w:val="hybridMultilevel"/>
    <w:tmpl w:val="7A0EEA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072651"/>
    <w:multiLevelType w:val="multilevel"/>
    <w:tmpl w:val="5D366010"/>
    <w:lvl w:ilvl="0">
      <w:start w:val="1"/>
      <w:numFmt w:val="bullet"/>
      <w:lvlText w:val="−"/>
      <w:lvlJc w:val="left"/>
      <w:pPr>
        <w:ind w:left="530" w:hanging="360"/>
      </w:pPr>
      <w:rPr>
        <w:rFonts w:ascii="Noto Sans Symbols" w:eastAsia="Noto Sans Symbols" w:hAnsi="Noto Sans Symbols" w:cs="Noto Sans Symbols"/>
      </w:rPr>
    </w:lvl>
    <w:lvl w:ilvl="1">
      <w:start w:val="1"/>
      <w:numFmt w:val="bullet"/>
      <w:lvlText w:val="o"/>
      <w:lvlJc w:val="left"/>
      <w:pPr>
        <w:ind w:left="1250" w:hanging="360"/>
      </w:pPr>
      <w:rPr>
        <w:rFonts w:ascii="Courier New" w:eastAsia="Courier New" w:hAnsi="Courier New" w:cs="Courier New"/>
      </w:rPr>
    </w:lvl>
    <w:lvl w:ilvl="2">
      <w:start w:val="1"/>
      <w:numFmt w:val="bullet"/>
      <w:lvlText w:val="▪"/>
      <w:lvlJc w:val="left"/>
      <w:pPr>
        <w:ind w:left="1970" w:hanging="360"/>
      </w:pPr>
      <w:rPr>
        <w:rFonts w:ascii="Noto Sans Symbols" w:eastAsia="Noto Sans Symbols" w:hAnsi="Noto Sans Symbols" w:cs="Noto Sans Symbols"/>
      </w:rPr>
    </w:lvl>
    <w:lvl w:ilvl="3">
      <w:start w:val="1"/>
      <w:numFmt w:val="bullet"/>
      <w:lvlText w:val="●"/>
      <w:lvlJc w:val="left"/>
      <w:pPr>
        <w:ind w:left="2690" w:hanging="360"/>
      </w:pPr>
      <w:rPr>
        <w:rFonts w:ascii="Noto Sans Symbols" w:eastAsia="Noto Sans Symbols" w:hAnsi="Noto Sans Symbols" w:cs="Noto Sans Symbols"/>
      </w:rPr>
    </w:lvl>
    <w:lvl w:ilvl="4">
      <w:start w:val="1"/>
      <w:numFmt w:val="bullet"/>
      <w:lvlText w:val="o"/>
      <w:lvlJc w:val="left"/>
      <w:pPr>
        <w:ind w:left="3410" w:hanging="360"/>
      </w:pPr>
      <w:rPr>
        <w:rFonts w:ascii="Courier New" w:eastAsia="Courier New" w:hAnsi="Courier New" w:cs="Courier New"/>
      </w:rPr>
    </w:lvl>
    <w:lvl w:ilvl="5">
      <w:start w:val="1"/>
      <w:numFmt w:val="bullet"/>
      <w:lvlText w:val="▪"/>
      <w:lvlJc w:val="left"/>
      <w:pPr>
        <w:ind w:left="4130" w:hanging="360"/>
      </w:pPr>
      <w:rPr>
        <w:rFonts w:ascii="Noto Sans Symbols" w:eastAsia="Noto Sans Symbols" w:hAnsi="Noto Sans Symbols" w:cs="Noto Sans Symbols"/>
      </w:rPr>
    </w:lvl>
    <w:lvl w:ilvl="6">
      <w:start w:val="1"/>
      <w:numFmt w:val="bullet"/>
      <w:lvlText w:val="●"/>
      <w:lvlJc w:val="left"/>
      <w:pPr>
        <w:ind w:left="4850" w:hanging="360"/>
      </w:pPr>
      <w:rPr>
        <w:rFonts w:ascii="Noto Sans Symbols" w:eastAsia="Noto Sans Symbols" w:hAnsi="Noto Sans Symbols" w:cs="Noto Sans Symbols"/>
      </w:rPr>
    </w:lvl>
    <w:lvl w:ilvl="7">
      <w:start w:val="1"/>
      <w:numFmt w:val="bullet"/>
      <w:lvlText w:val="o"/>
      <w:lvlJc w:val="left"/>
      <w:pPr>
        <w:ind w:left="5570" w:hanging="360"/>
      </w:pPr>
      <w:rPr>
        <w:rFonts w:ascii="Courier New" w:eastAsia="Courier New" w:hAnsi="Courier New" w:cs="Courier New"/>
      </w:rPr>
    </w:lvl>
    <w:lvl w:ilvl="8">
      <w:start w:val="1"/>
      <w:numFmt w:val="bullet"/>
      <w:lvlText w:val="▪"/>
      <w:lvlJc w:val="left"/>
      <w:pPr>
        <w:ind w:left="6290" w:hanging="360"/>
      </w:pPr>
      <w:rPr>
        <w:rFonts w:ascii="Noto Sans Symbols" w:eastAsia="Noto Sans Symbols" w:hAnsi="Noto Sans Symbols" w:cs="Noto Sans Symbols"/>
      </w:rPr>
    </w:lvl>
  </w:abstractNum>
  <w:abstractNum w:abstractNumId="11">
    <w:nsid w:val="66E059C6"/>
    <w:multiLevelType w:val="multilevel"/>
    <w:tmpl w:val="6FD26A66"/>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2">
    <w:nsid w:val="6EFF0045"/>
    <w:multiLevelType w:val="hybridMultilevel"/>
    <w:tmpl w:val="3B267AD4"/>
    <w:lvl w:ilvl="0" w:tplc="FA181D7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774E2B"/>
    <w:multiLevelType w:val="multilevel"/>
    <w:tmpl w:val="3C8C43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6E57400"/>
    <w:multiLevelType w:val="hybridMultilevel"/>
    <w:tmpl w:val="938AB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FC4DCD"/>
    <w:multiLevelType w:val="hybridMultilevel"/>
    <w:tmpl w:val="8BA49B6C"/>
    <w:lvl w:ilvl="0" w:tplc="3E2A3AB4">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6"/>
  </w:num>
  <w:num w:numId="2">
    <w:abstractNumId w:val="4"/>
  </w:num>
  <w:num w:numId="3">
    <w:abstractNumId w:val="10"/>
  </w:num>
  <w:num w:numId="4">
    <w:abstractNumId w:val="13"/>
  </w:num>
  <w:num w:numId="5">
    <w:abstractNumId w:val="5"/>
  </w:num>
  <w:num w:numId="6">
    <w:abstractNumId w:val="2"/>
  </w:num>
  <w:num w:numId="7">
    <w:abstractNumId w:val="11"/>
  </w:num>
  <w:num w:numId="8">
    <w:abstractNumId w:val="0"/>
  </w:num>
  <w:num w:numId="9">
    <w:abstractNumId w:val="15"/>
  </w:num>
  <w:num w:numId="10">
    <w:abstractNumId w:val="7"/>
  </w:num>
  <w:num w:numId="11">
    <w:abstractNumId w:val="8"/>
  </w:num>
  <w:num w:numId="12">
    <w:abstractNumId w:val="1"/>
  </w:num>
  <w:num w:numId="13">
    <w:abstractNumId w:val="14"/>
  </w:num>
  <w:num w:numId="14">
    <w:abstractNumId w:val="12"/>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1"/>
    <w:footnote w:id="0"/>
  </w:footnotePr>
  <w:endnotePr>
    <w:endnote w:id="-1"/>
    <w:endnote w:id="0"/>
  </w:endnotePr>
  <w:compat/>
  <w:rsids>
    <w:rsidRoot w:val="00E77C1B"/>
    <w:rsid w:val="00011177"/>
    <w:rsid w:val="00015B35"/>
    <w:rsid w:val="00043509"/>
    <w:rsid w:val="00072F1F"/>
    <w:rsid w:val="000968F6"/>
    <w:rsid w:val="000A4743"/>
    <w:rsid w:val="000B192D"/>
    <w:rsid w:val="000C37A2"/>
    <w:rsid w:val="000F6E18"/>
    <w:rsid w:val="00117602"/>
    <w:rsid w:val="0012744D"/>
    <w:rsid w:val="00136377"/>
    <w:rsid w:val="00154830"/>
    <w:rsid w:val="001736DC"/>
    <w:rsid w:val="00177169"/>
    <w:rsid w:val="001835F0"/>
    <w:rsid w:val="00194D9B"/>
    <w:rsid w:val="00196579"/>
    <w:rsid w:val="001A23FC"/>
    <w:rsid w:val="001C2CC9"/>
    <w:rsid w:val="001C4F4C"/>
    <w:rsid w:val="001D2BDD"/>
    <w:rsid w:val="001F24C1"/>
    <w:rsid w:val="00206FB5"/>
    <w:rsid w:val="00207580"/>
    <w:rsid w:val="002246A9"/>
    <w:rsid w:val="00224A23"/>
    <w:rsid w:val="00226FB7"/>
    <w:rsid w:val="0023023A"/>
    <w:rsid w:val="0024185C"/>
    <w:rsid w:val="002714E3"/>
    <w:rsid w:val="002851B6"/>
    <w:rsid w:val="00291F19"/>
    <w:rsid w:val="00293050"/>
    <w:rsid w:val="002A7374"/>
    <w:rsid w:val="002B472B"/>
    <w:rsid w:val="002C1EE7"/>
    <w:rsid w:val="002C5AF4"/>
    <w:rsid w:val="002D0AC1"/>
    <w:rsid w:val="002E2663"/>
    <w:rsid w:val="002F14FE"/>
    <w:rsid w:val="00302A97"/>
    <w:rsid w:val="0031123C"/>
    <w:rsid w:val="00311EC9"/>
    <w:rsid w:val="003322CB"/>
    <w:rsid w:val="003506F6"/>
    <w:rsid w:val="00354323"/>
    <w:rsid w:val="00356783"/>
    <w:rsid w:val="00356A61"/>
    <w:rsid w:val="00361EF7"/>
    <w:rsid w:val="003711C9"/>
    <w:rsid w:val="00371E71"/>
    <w:rsid w:val="003843FD"/>
    <w:rsid w:val="00386933"/>
    <w:rsid w:val="003B461C"/>
    <w:rsid w:val="003C0630"/>
    <w:rsid w:val="003F1E1F"/>
    <w:rsid w:val="00410ACF"/>
    <w:rsid w:val="00413611"/>
    <w:rsid w:val="00427C34"/>
    <w:rsid w:val="004339F4"/>
    <w:rsid w:val="00433CCB"/>
    <w:rsid w:val="00437C1A"/>
    <w:rsid w:val="004441ED"/>
    <w:rsid w:val="00462406"/>
    <w:rsid w:val="004649EC"/>
    <w:rsid w:val="00493AEE"/>
    <w:rsid w:val="004A04DF"/>
    <w:rsid w:val="004A062B"/>
    <w:rsid w:val="004B16AC"/>
    <w:rsid w:val="004D66EE"/>
    <w:rsid w:val="004D68BD"/>
    <w:rsid w:val="004F1E21"/>
    <w:rsid w:val="004F30FD"/>
    <w:rsid w:val="00517FB7"/>
    <w:rsid w:val="00522A39"/>
    <w:rsid w:val="00525EDA"/>
    <w:rsid w:val="00535D05"/>
    <w:rsid w:val="00546FD8"/>
    <w:rsid w:val="00556C25"/>
    <w:rsid w:val="00557616"/>
    <w:rsid w:val="0056001F"/>
    <w:rsid w:val="00572178"/>
    <w:rsid w:val="005810C3"/>
    <w:rsid w:val="005934FD"/>
    <w:rsid w:val="005A3CBB"/>
    <w:rsid w:val="005A5377"/>
    <w:rsid w:val="005D61B5"/>
    <w:rsid w:val="005F231A"/>
    <w:rsid w:val="005F5D7C"/>
    <w:rsid w:val="005F7031"/>
    <w:rsid w:val="006019C9"/>
    <w:rsid w:val="00604729"/>
    <w:rsid w:val="00606E95"/>
    <w:rsid w:val="00627BFB"/>
    <w:rsid w:val="00632372"/>
    <w:rsid w:val="0063301D"/>
    <w:rsid w:val="00634E6E"/>
    <w:rsid w:val="006415D3"/>
    <w:rsid w:val="00643407"/>
    <w:rsid w:val="00643594"/>
    <w:rsid w:val="00644307"/>
    <w:rsid w:val="00644F84"/>
    <w:rsid w:val="00644FAD"/>
    <w:rsid w:val="006556A5"/>
    <w:rsid w:val="0065713D"/>
    <w:rsid w:val="006908F4"/>
    <w:rsid w:val="00693716"/>
    <w:rsid w:val="00695DE6"/>
    <w:rsid w:val="006A22D1"/>
    <w:rsid w:val="006E7922"/>
    <w:rsid w:val="00700FAD"/>
    <w:rsid w:val="007019B3"/>
    <w:rsid w:val="007067C9"/>
    <w:rsid w:val="00714155"/>
    <w:rsid w:val="007300EB"/>
    <w:rsid w:val="00740DD6"/>
    <w:rsid w:val="00741E78"/>
    <w:rsid w:val="00771A28"/>
    <w:rsid w:val="00772338"/>
    <w:rsid w:val="00774CD7"/>
    <w:rsid w:val="00775628"/>
    <w:rsid w:val="007866C1"/>
    <w:rsid w:val="007A01E3"/>
    <w:rsid w:val="007A4C8B"/>
    <w:rsid w:val="007B129D"/>
    <w:rsid w:val="007F0BC3"/>
    <w:rsid w:val="007F2060"/>
    <w:rsid w:val="00813F26"/>
    <w:rsid w:val="00815EDD"/>
    <w:rsid w:val="0082104E"/>
    <w:rsid w:val="00821274"/>
    <w:rsid w:val="008424C7"/>
    <w:rsid w:val="008459F3"/>
    <w:rsid w:val="008575D9"/>
    <w:rsid w:val="00884617"/>
    <w:rsid w:val="0089761F"/>
    <w:rsid w:val="008B0FB0"/>
    <w:rsid w:val="008C06C0"/>
    <w:rsid w:val="008E7697"/>
    <w:rsid w:val="008F077A"/>
    <w:rsid w:val="00910CFF"/>
    <w:rsid w:val="00910F66"/>
    <w:rsid w:val="00913FE8"/>
    <w:rsid w:val="00932888"/>
    <w:rsid w:val="00937C7F"/>
    <w:rsid w:val="00943B2B"/>
    <w:rsid w:val="00952A7F"/>
    <w:rsid w:val="009625B8"/>
    <w:rsid w:val="0096739D"/>
    <w:rsid w:val="0099195D"/>
    <w:rsid w:val="009A3A65"/>
    <w:rsid w:val="009C0D6A"/>
    <w:rsid w:val="009D1668"/>
    <w:rsid w:val="009E786C"/>
    <w:rsid w:val="009F4618"/>
    <w:rsid w:val="00A0114D"/>
    <w:rsid w:val="00A03B64"/>
    <w:rsid w:val="00A04978"/>
    <w:rsid w:val="00A118E0"/>
    <w:rsid w:val="00A42DD6"/>
    <w:rsid w:val="00A6537C"/>
    <w:rsid w:val="00A663EE"/>
    <w:rsid w:val="00A7349C"/>
    <w:rsid w:val="00A76F49"/>
    <w:rsid w:val="00A86EA3"/>
    <w:rsid w:val="00A91125"/>
    <w:rsid w:val="00AC0510"/>
    <w:rsid w:val="00AC4578"/>
    <w:rsid w:val="00AD15B7"/>
    <w:rsid w:val="00AE4A0E"/>
    <w:rsid w:val="00AE67B6"/>
    <w:rsid w:val="00AF02FF"/>
    <w:rsid w:val="00B247EB"/>
    <w:rsid w:val="00B401E9"/>
    <w:rsid w:val="00B473DE"/>
    <w:rsid w:val="00B739ED"/>
    <w:rsid w:val="00B823EF"/>
    <w:rsid w:val="00BA396F"/>
    <w:rsid w:val="00BB6460"/>
    <w:rsid w:val="00BD284F"/>
    <w:rsid w:val="00BE5A89"/>
    <w:rsid w:val="00BF0203"/>
    <w:rsid w:val="00C03F9F"/>
    <w:rsid w:val="00C3452E"/>
    <w:rsid w:val="00C63835"/>
    <w:rsid w:val="00C66D0F"/>
    <w:rsid w:val="00C740BE"/>
    <w:rsid w:val="00C7426D"/>
    <w:rsid w:val="00C85038"/>
    <w:rsid w:val="00CA6A7B"/>
    <w:rsid w:val="00CA7402"/>
    <w:rsid w:val="00CD7C6F"/>
    <w:rsid w:val="00CE3C1F"/>
    <w:rsid w:val="00CF0958"/>
    <w:rsid w:val="00CF3162"/>
    <w:rsid w:val="00CF389C"/>
    <w:rsid w:val="00CF6544"/>
    <w:rsid w:val="00D02E01"/>
    <w:rsid w:val="00D20B8D"/>
    <w:rsid w:val="00D30D78"/>
    <w:rsid w:val="00D32A57"/>
    <w:rsid w:val="00D64993"/>
    <w:rsid w:val="00D70493"/>
    <w:rsid w:val="00D7078E"/>
    <w:rsid w:val="00D70AF8"/>
    <w:rsid w:val="00D8781A"/>
    <w:rsid w:val="00D90BA9"/>
    <w:rsid w:val="00D92BF3"/>
    <w:rsid w:val="00D94FC0"/>
    <w:rsid w:val="00DB290E"/>
    <w:rsid w:val="00DD0008"/>
    <w:rsid w:val="00DD4035"/>
    <w:rsid w:val="00DE1E33"/>
    <w:rsid w:val="00DE558C"/>
    <w:rsid w:val="00E01547"/>
    <w:rsid w:val="00E11FB2"/>
    <w:rsid w:val="00E2105C"/>
    <w:rsid w:val="00E4068F"/>
    <w:rsid w:val="00E57354"/>
    <w:rsid w:val="00E641E8"/>
    <w:rsid w:val="00E77C1B"/>
    <w:rsid w:val="00E94452"/>
    <w:rsid w:val="00EA0E21"/>
    <w:rsid w:val="00EB422A"/>
    <w:rsid w:val="00EE1688"/>
    <w:rsid w:val="00EE19A8"/>
    <w:rsid w:val="00EE4A59"/>
    <w:rsid w:val="00F3165A"/>
    <w:rsid w:val="00F418AD"/>
    <w:rsid w:val="00F46DE1"/>
    <w:rsid w:val="00F47E40"/>
    <w:rsid w:val="00F6229B"/>
    <w:rsid w:val="00F639EB"/>
    <w:rsid w:val="00F72967"/>
    <w:rsid w:val="00F7594B"/>
    <w:rsid w:val="00FB5355"/>
    <w:rsid w:val="00FD45FA"/>
    <w:rsid w:val="00FE0CD3"/>
    <w:rsid w:val="00FF1654"/>
    <w:rsid w:val="00FF30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7078E"/>
  </w:style>
  <w:style w:type="paragraph" w:styleId="1">
    <w:name w:val="heading 1"/>
    <w:basedOn w:val="a"/>
    <w:next w:val="a"/>
    <w:rsid w:val="00D7078E"/>
    <w:pPr>
      <w:spacing w:before="36"/>
      <w:ind w:left="3498"/>
      <w:outlineLvl w:val="0"/>
    </w:pPr>
    <w:rPr>
      <w:rFonts w:ascii="Calibri" w:eastAsia="Calibri" w:hAnsi="Calibri" w:cs="Calibri"/>
      <w:b/>
      <w:sz w:val="32"/>
      <w:szCs w:val="32"/>
    </w:rPr>
  </w:style>
  <w:style w:type="paragraph" w:styleId="2">
    <w:name w:val="heading 2"/>
    <w:basedOn w:val="a"/>
    <w:next w:val="a"/>
    <w:rsid w:val="00D7078E"/>
    <w:pPr>
      <w:keepNext/>
      <w:keepLines/>
      <w:spacing w:before="360" w:after="80"/>
      <w:outlineLvl w:val="1"/>
    </w:pPr>
    <w:rPr>
      <w:b/>
      <w:sz w:val="36"/>
      <w:szCs w:val="36"/>
    </w:rPr>
  </w:style>
  <w:style w:type="paragraph" w:styleId="3">
    <w:name w:val="heading 3"/>
    <w:basedOn w:val="a"/>
    <w:next w:val="a"/>
    <w:rsid w:val="00D7078E"/>
    <w:pPr>
      <w:keepNext/>
      <w:keepLines/>
      <w:spacing w:before="280" w:after="80"/>
      <w:outlineLvl w:val="2"/>
    </w:pPr>
    <w:rPr>
      <w:b/>
      <w:sz w:val="28"/>
      <w:szCs w:val="28"/>
    </w:rPr>
  </w:style>
  <w:style w:type="paragraph" w:styleId="4">
    <w:name w:val="heading 4"/>
    <w:basedOn w:val="a"/>
    <w:next w:val="a"/>
    <w:rsid w:val="00D7078E"/>
    <w:pPr>
      <w:keepNext/>
      <w:keepLines/>
      <w:spacing w:before="240" w:after="40"/>
      <w:outlineLvl w:val="3"/>
    </w:pPr>
    <w:rPr>
      <w:b/>
      <w:sz w:val="24"/>
      <w:szCs w:val="24"/>
    </w:rPr>
  </w:style>
  <w:style w:type="paragraph" w:styleId="5">
    <w:name w:val="heading 5"/>
    <w:basedOn w:val="a"/>
    <w:next w:val="a"/>
    <w:rsid w:val="00D7078E"/>
    <w:pPr>
      <w:keepNext/>
      <w:keepLines/>
      <w:spacing w:before="220" w:after="40"/>
      <w:outlineLvl w:val="4"/>
    </w:pPr>
    <w:rPr>
      <w:b/>
    </w:rPr>
  </w:style>
  <w:style w:type="paragraph" w:styleId="6">
    <w:name w:val="heading 6"/>
    <w:basedOn w:val="a"/>
    <w:next w:val="a"/>
    <w:rsid w:val="00D7078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7078E"/>
    <w:tblPr>
      <w:tblCellMar>
        <w:top w:w="0" w:type="dxa"/>
        <w:left w:w="0" w:type="dxa"/>
        <w:bottom w:w="0" w:type="dxa"/>
        <w:right w:w="0" w:type="dxa"/>
      </w:tblCellMar>
    </w:tblPr>
  </w:style>
  <w:style w:type="paragraph" w:styleId="a3">
    <w:name w:val="Title"/>
    <w:basedOn w:val="a"/>
    <w:next w:val="a"/>
    <w:rsid w:val="00D7078E"/>
    <w:pPr>
      <w:keepNext/>
      <w:keepLines/>
      <w:spacing w:before="480" w:after="120"/>
    </w:pPr>
    <w:rPr>
      <w:b/>
      <w:sz w:val="72"/>
      <w:szCs w:val="72"/>
    </w:rPr>
  </w:style>
  <w:style w:type="paragraph" w:styleId="a4">
    <w:name w:val="Subtitle"/>
    <w:basedOn w:val="a"/>
    <w:next w:val="a"/>
    <w:rsid w:val="00D7078E"/>
    <w:pPr>
      <w:keepNext/>
      <w:keepLines/>
      <w:spacing w:before="360" w:after="80"/>
    </w:pPr>
    <w:rPr>
      <w:rFonts w:ascii="Georgia" w:eastAsia="Georgia" w:hAnsi="Georgia" w:cs="Georgia"/>
      <w:i/>
      <w:color w:val="666666"/>
      <w:sz w:val="48"/>
      <w:szCs w:val="48"/>
    </w:rPr>
  </w:style>
  <w:style w:type="table" w:customStyle="1" w:styleId="a5">
    <w:basedOn w:val="TableNormal"/>
    <w:rsid w:val="00D7078E"/>
    <w:tblPr>
      <w:tblStyleRowBandSize w:val="1"/>
      <w:tblStyleColBandSize w:val="1"/>
      <w:tblCellMar>
        <w:top w:w="0" w:type="dxa"/>
        <w:left w:w="0" w:type="dxa"/>
        <w:bottom w:w="0" w:type="dxa"/>
        <w:right w:w="0" w:type="dxa"/>
      </w:tblCellMar>
    </w:tblPr>
  </w:style>
  <w:style w:type="table" w:customStyle="1" w:styleId="a6">
    <w:basedOn w:val="TableNormal"/>
    <w:rsid w:val="00D7078E"/>
    <w:tblPr>
      <w:tblStyleRowBandSize w:val="1"/>
      <w:tblStyleColBandSize w:val="1"/>
      <w:tblCellMar>
        <w:top w:w="0" w:type="dxa"/>
        <w:left w:w="0" w:type="dxa"/>
        <w:bottom w:w="0" w:type="dxa"/>
        <w:right w:w="0" w:type="dxa"/>
      </w:tblCellMar>
    </w:tblPr>
  </w:style>
  <w:style w:type="paragraph" w:customStyle="1" w:styleId="Default">
    <w:name w:val="Default"/>
    <w:rsid w:val="0082104E"/>
    <w:pPr>
      <w:widowControl/>
      <w:autoSpaceDE w:val="0"/>
      <w:autoSpaceDN w:val="0"/>
      <w:adjustRightInd w:val="0"/>
    </w:pPr>
    <w:rPr>
      <w:rFonts w:ascii="Montserrat" w:eastAsiaTheme="minorHAnsi" w:hAnsi="Montserrat" w:cs="Montserrat"/>
      <w:color w:val="000000"/>
      <w:sz w:val="24"/>
      <w:szCs w:val="24"/>
      <w:lang w:val="ru-RU"/>
    </w:rPr>
  </w:style>
  <w:style w:type="paragraph" w:styleId="a7">
    <w:name w:val="header"/>
    <w:basedOn w:val="a"/>
    <w:link w:val="a8"/>
    <w:uiPriority w:val="99"/>
    <w:unhideWhenUsed/>
    <w:rsid w:val="00700FAD"/>
    <w:pPr>
      <w:tabs>
        <w:tab w:val="center" w:pos="4677"/>
        <w:tab w:val="right" w:pos="9355"/>
      </w:tabs>
    </w:pPr>
  </w:style>
  <w:style w:type="character" w:customStyle="1" w:styleId="a8">
    <w:name w:val="Верхний колонтитул Знак"/>
    <w:basedOn w:val="a0"/>
    <w:link w:val="a7"/>
    <w:uiPriority w:val="99"/>
    <w:rsid w:val="00700FAD"/>
  </w:style>
  <w:style w:type="paragraph" w:styleId="a9">
    <w:name w:val="footer"/>
    <w:basedOn w:val="a"/>
    <w:link w:val="aa"/>
    <w:uiPriority w:val="99"/>
    <w:unhideWhenUsed/>
    <w:rsid w:val="00700FAD"/>
    <w:pPr>
      <w:tabs>
        <w:tab w:val="center" w:pos="4677"/>
        <w:tab w:val="right" w:pos="9355"/>
      </w:tabs>
    </w:pPr>
  </w:style>
  <w:style w:type="character" w:customStyle="1" w:styleId="aa">
    <w:name w:val="Нижний колонтитул Знак"/>
    <w:basedOn w:val="a0"/>
    <w:link w:val="a9"/>
    <w:uiPriority w:val="99"/>
    <w:rsid w:val="00700FAD"/>
  </w:style>
  <w:style w:type="paragraph" w:styleId="ab">
    <w:name w:val="List Paragraph"/>
    <w:basedOn w:val="a"/>
    <w:uiPriority w:val="34"/>
    <w:qFormat/>
    <w:rsid w:val="00F7594B"/>
    <w:pPr>
      <w:widowControl/>
      <w:spacing w:after="200" w:line="276" w:lineRule="auto"/>
      <w:ind w:left="720"/>
      <w:contextualSpacing/>
    </w:pPr>
    <w:rPr>
      <w:rFonts w:asciiTheme="minorHAnsi" w:eastAsiaTheme="minorHAnsi" w:hAnsiTheme="minorHAnsi" w:cstheme="minorBidi"/>
      <w:lang w:val="ru-RU"/>
    </w:rPr>
  </w:style>
  <w:style w:type="paragraph" w:styleId="ac">
    <w:name w:val="No Spacing"/>
    <w:link w:val="ad"/>
    <w:uiPriority w:val="1"/>
    <w:qFormat/>
    <w:rsid w:val="000A4743"/>
    <w:pPr>
      <w:widowControl/>
    </w:pPr>
    <w:rPr>
      <w:rFonts w:ascii="Calibri" w:eastAsia="Calibri" w:hAnsi="Calibri"/>
      <w:lang w:val="ru-RU"/>
    </w:rPr>
  </w:style>
  <w:style w:type="paragraph" w:styleId="ae">
    <w:name w:val="Normal (Web)"/>
    <w:basedOn w:val="a"/>
    <w:uiPriority w:val="99"/>
    <w:semiHidden/>
    <w:unhideWhenUsed/>
    <w:rsid w:val="00CF389C"/>
    <w:pPr>
      <w:widowControl/>
      <w:spacing w:before="100" w:beforeAutospacing="1" w:after="100" w:afterAutospacing="1"/>
    </w:pPr>
    <w:rPr>
      <w:sz w:val="24"/>
      <w:szCs w:val="24"/>
      <w:lang w:val="ru-RU" w:eastAsia="ru-RU"/>
    </w:rPr>
  </w:style>
  <w:style w:type="character" w:styleId="af">
    <w:name w:val="Hyperlink"/>
    <w:basedOn w:val="a0"/>
    <w:uiPriority w:val="99"/>
    <w:unhideWhenUsed/>
    <w:rsid w:val="00CF389C"/>
    <w:rPr>
      <w:color w:val="0000FF"/>
      <w:u w:val="single"/>
    </w:rPr>
  </w:style>
  <w:style w:type="paragraph" w:customStyle="1" w:styleId="af0">
    <w:name w:val="Назва документа"/>
    <w:basedOn w:val="a"/>
    <w:next w:val="a"/>
    <w:rsid w:val="008C06C0"/>
    <w:pPr>
      <w:keepNext/>
      <w:keepLines/>
      <w:widowControl/>
      <w:spacing w:before="240" w:after="240"/>
      <w:jc w:val="center"/>
    </w:pPr>
    <w:rPr>
      <w:rFonts w:ascii="Antiqua" w:hAnsi="Antiqua"/>
      <w:b/>
      <w:sz w:val="26"/>
      <w:szCs w:val="20"/>
      <w:lang w:eastAsia="ru-RU"/>
    </w:rPr>
  </w:style>
  <w:style w:type="paragraph" w:styleId="af1">
    <w:name w:val="Balloon Text"/>
    <w:basedOn w:val="a"/>
    <w:link w:val="af2"/>
    <w:uiPriority w:val="99"/>
    <w:semiHidden/>
    <w:unhideWhenUsed/>
    <w:rsid w:val="00572178"/>
    <w:rPr>
      <w:rFonts w:ascii="Tahoma" w:hAnsi="Tahoma" w:cs="Tahoma"/>
      <w:sz w:val="16"/>
      <w:szCs w:val="16"/>
    </w:rPr>
  </w:style>
  <w:style w:type="character" w:customStyle="1" w:styleId="af2">
    <w:name w:val="Текст выноски Знак"/>
    <w:basedOn w:val="a0"/>
    <w:link w:val="af1"/>
    <w:uiPriority w:val="99"/>
    <w:semiHidden/>
    <w:rsid w:val="00572178"/>
    <w:rPr>
      <w:rFonts w:ascii="Tahoma" w:hAnsi="Tahoma" w:cs="Tahoma"/>
      <w:sz w:val="16"/>
      <w:szCs w:val="16"/>
    </w:rPr>
  </w:style>
  <w:style w:type="character" w:customStyle="1" w:styleId="ad">
    <w:name w:val="Без интервала Знак"/>
    <w:link w:val="ac"/>
    <w:uiPriority w:val="1"/>
    <w:locked/>
    <w:rsid w:val="00311EC9"/>
    <w:rPr>
      <w:rFonts w:ascii="Calibri" w:eastAsia="Calibri" w:hAnsi="Calibri"/>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spacing w:before="36"/>
      <w:ind w:left="3498"/>
      <w:outlineLvl w:val="0"/>
    </w:pPr>
    <w:rPr>
      <w:rFonts w:ascii="Calibri" w:eastAsia="Calibri" w:hAnsi="Calibri" w:cs="Calibri"/>
      <w:b/>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paragraph" w:customStyle="1" w:styleId="Default">
    <w:name w:val="Default"/>
    <w:rsid w:val="0082104E"/>
    <w:pPr>
      <w:widowControl/>
      <w:autoSpaceDE w:val="0"/>
      <w:autoSpaceDN w:val="0"/>
      <w:adjustRightInd w:val="0"/>
    </w:pPr>
    <w:rPr>
      <w:rFonts w:ascii="Montserrat" w:eastAsiaTheme="minorHAnsi" w:hAnsi="Montserrat" w:cs="Montserrat"/>
      <w:color w:val="000000"/>
      <w:sz w:val="24"/>
      <w:szCs w:val="24"/>
      <w:lang w:val="ru-RU"/>
    </w:rPr>
  </w:style>
  <w:style w:type="paragraph" w:styleId="a7">
    <w:name w:val="header"/>
    <w:basedOn w:val="a"/>
    <w:link w:val="a8"/>
    <w:uiPriority w:val="99"/>
    <w:unhideWhenUsed/>
    <w:rsid w:val="00700FAD"/>
    <w:pPr>
      <w:tabs>
        <w:tab w:val="center" w:pos="4677"/>
        <w:tab w:val="right" w:pos="9355"/>
      </w:tabs>
    </w:pPr>
  </w:style>
  <w:style w:type="character" w:customStyle="1" w:styleId="a8">
    <w:name w:val="Верхний колонтитул Знак"/>
    <w:basedOn w:val="a0"/>
    <w:link w:val="a7"/>
    <w:uiPriority w:val="99"/>
    <w:rsid w:val="00700FAD"/>
  </w:style>
  <w:style w:type="paragraph" w:styleId="a9">
    <w:name w:val="footer"/>
    <w:basedOn w:val="a"/>
    <w:link w:val="aa"/>
    <w:uiPriority w:val="99"/>
    <w:unhideWhenUsed/>
    <w:rsid w:val="00700FAD"/>
    <w:pPr>
      <w:tabs>
        <w:tab w:val="center" w:pos="4677"/>
        <w:tab w:val="right" w:pos="9355"/>
      </w:tabs>
    </w:pPr>
  </w:style>
  <w:style w:type="character" w:customStyle="1" w:styleId="aa">
    <w:name w:val="Нижний колонтитул Знак"/>
    <w:basedOn w:val="a0"/>
    <w:link w:val="a9"/>
    <w:uiPriority w:val="99"/>
    <w:rsid w:val="00700FAD"/>
  </w:style>
  <w:style w:type="paragraph" w:styleId="ab">
    <w:name w:val="List Paragraph"/>
    <w:basedOn w:val="a"/>
    <w:uiPriority w:val="34"/>
    <w:qFormat/>
    <w:rsid w:val="00F7594B"/>
    <w:pPr>
      <w:widowControl/>
      <w:spacing w:after="200" w:line="276" w:lineRule="auto"/>
      <w:ind w:left="720"/>
      <w:contextualSpacing/>
    </w:pPr>
    <w:rPr>
      <w:rFonts w:asciiTheme="minorHAnsi" w:eastAsiaTheme="minorHAnsi" w:hAnsiTheme="minorHAnsi" w:cstheme="minorBidi"/>
      <w:lang w:val="ru-RU"/>
    </w:rPr>
  </w:style>
  <w:style w:type="paragraph" w:styleId="ac">
    <w:name w:val="No Spacing"/>
    <w:link w:val="ad"/>
    <w:uiPriority w:val="1"/>
    <w:qFormat/>
    <w:rsid w:val="000A4743"/>
    <w:pPr>
      <w:widowControl/>
    </w:pPr>
    <w:rPr>
      <w:rFonts w:ascii="Calibri" w:eastAsia="Calibri" w:hAnsi="Calibri"/>
      <w:lang w:val="ru-RU"/>
    </w:rPr>
  </w:style>
  <w:style w:type="paragraph" w:styleId="ae">
    <w:name w:val="Normal (Web)"/>
    <w:basedOn w:val="a"/>
    <w:uiPriority w:val="99"/>
    <w:semiHidden/>
    <w:unhideWhenUsed/>
    <w:rsid w:val="00CF389C"/>
    <w:pPr>
      <w:widowControl/>
      <w:spacing w:before="100" w:beforeAutospacing="1" w:after="100" w:afterAutospacing="1"/>
    </w:pPr>
    <w:rPr>
      <w:sz w:val="24"/>
      <w:szCs w:val="24"/>
      <w:lang w:val="ru-RU" w:eastAsia="ru-RU"/>
    </w:rPr>
  </w:style>
  <w:style w:type="character" w:styleId="af">
    <w:name w:val="Hyperlink"/>
    <w:basedOn w:val="a0"/>
    <w:uiPriority w:val="99"/>
    <w:unhideWhenUsed/>
    <w:rsid w:val="00CF389C"/>
    <w:rPr>
      <w:color w:val="0000FF"/>
      <w:u w:val="single"/>
    </w:rPr>
  </w:style>
  <w:style w:type="paragraph" w:customStyle="1" w:styleId="af0">
    <w:name w:val="Назва документа"/>
    <w:basedOn w:val="a"/>
    <w:next w:val="a"/>
    <w:rsid w:val="008C06C0"/>
    <w:pPr>
      <w:keepNext/>
      <w:keepLines/>
      <w:widowControl/>
      <w:spacing w:before="240" w:after="240"/>
      <w:jc w:val="center"/>
    </w:pPr>
    <w:rPr>
      <w:rFonts w:ascii="Antiqua" w:hAnsi="Antiqua"/>
      <w:b/>
      <w:sz w:val="26"/>
      <w:szCs w:val="20"/>
      <w:lang w:eastAsia="ru-RU"/>
    </w:rPr>
  </w:style>
  <w:style w:type="paragraph" w:styleId="af1">
    <w:name w:val="Balloon Text"/>
    <w:basedOn w:val="a"/>
    <w:link w:val="af2"/>
    <w:uiPriority w:val="99"/>
    <w:semiHidden/>
    <w:unhideWhenUsed/>
    <w:rsid w:val="00572178"/>
    <w:rPr>
      <w:rFonts w:ascii="Tahoma" w:hAnsi="Tahoma" w:cs="Tahoma"/>
      <w:sz w:val="16"/>
      <w:szCs w:val="16"/>
    </w:rPr>
  </w:style>
  <w:style w:type="character" w:customStyle="1" w:styleId="af2">
    <w:name w:val="Текст выноски Знак"/>
    <w:basedOn w:val="a0"/>
    <w:link w:val="af1"/>
    <w:uiPriority w:val="99"/>
    <w:semiHidden/>
    <w:rsid w:val="00572178"/>
    <w:rPr>
      <w:rFonts w:ascii="Tahoma" w:hAnsi="Tahoma" w:cs="Tahoma"/>
      <w:sz w:val="16"/>
      <w:szCs w:val="16"/>
    </w:rPr>
  </w:style>
  <w:style w:type="character" w:customStyle="1" w:styleId="ad">
    <w:name w:val="Без интервала Знак"/>
    <w:link w:val="ac"/>
    <w:uiPriority w:val="1"/>
    <w:locked/>
    <w:rsid w:val="00311EC9"/>
    <w:rPr>
      <w:rFonts w:ascii="Calibri" w:eastAsia="Calibri" w:hAnsi="Calibri"/>
      <w:lang w:val="ru-RU"/>
    </w:rPr>
  </w:style>
</w:styles>
</file>

<file path=word/webSettings.xml><?xml version="1.0" encoding="utf-8"?>
<w:webSettings xmlns:r="http://schemas.openxmlformats.org/officeDocument/2006/relationships" xmlns:w="http://schemas.openxmlformats.org/wordprocessingml/2006/main">
  <w:divs>
    <w:div w:id="621886590">
      <w:bodyDiv w:val="1"/>
      <w:marLeft w:val="0"/>
      <w:marRight w:val="0"/>
      <w:marTop w:val="0"/>
      <w:marBottom w:val="0"/>
      <w:divBdr>
        <w:top w:val="none" w:sz="0" w:space="0" w:color="auto"/>
        <w:left w:val="none" w:sz="0" w:space="0" w:color="auto"/>
        <w:bottom w:val="none" w:sz="0" w:space="0" w:color="auto"/>
        <w:right w:val="none" w:sz="0" w:space="0" w:color="auto"/>
      </w:divBdr>
    </w:div>
    <w:div w:id="862284130">
      <w:bodyDiv w:val="1"/>
      <w:marLeft w:val="0"/>
      <w:marRight w:val="0"/>
      <w:marTop w:val="0"/>
      <w:marBottom w:val="0"/>
      <w:divBdr>
        <w:top w:val="none" w:sz="0" w:space="0" w:color="auto"/>
        <w:left w:val="none" w:sz="0" w:space="0" w:color="auto"/>
        <w:bottom w:val="none" w:sz="0" w:space="0" w:color="auto"/>
        <w:right w:val="none" w:sz="0" w:space="0" w:color="auto"/>
      </w:divBdr>
    </w:div>
    <w:div w:id="1076198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sh6.sumy.ua/Vyh/Antybuling.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19</Pages>
  <Words>8590</Words>
  <Characters>48965</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Metod1</dc:creator>
  <cp:lastModifiedBy>UNICEF</cp:lastModifiedBy>
  <cp:revision>179</cp:revision>
  <cp:lastPrinted>2023-10-27T05:51:00Z</cp:lastPrinted>
  <dcterms:created xsi:type="dcterms:W3CDTF">2022-08-16T07:15:00Z</dcterms:created>
  <dcterms:modified xsi:type="dcterms:W3CDTF">2023-10-27T12:43:00Z</dcterms:modified>
</cp:coreProperties>
</file>